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ED" w:rsidRPr="00C072ED" w:rsidRDefault="00C072ED" w:rsidP="00395178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072ED">
        <w:rPr>
          <w:rFonts w:eastAsia="Times New Roman" w:cs="Calibri"/>
          <w:noProof/>
          <w:lang w:eastAsia="ru-RU"/>
        </w:rPr>
        <w:drawing>
          <wp:inline distT="0" distB="0" distL="0" distR="0">
            <wp:extent cx="4095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val="uk-UA" w:eastAsia="ru-RU"/>
        </w:rPr>
        <w:t>МІНІСТЕРСТВО ОСВІТИ І НАУКИ УКРАЇНИ</w:t>
      </w:r>
    </w:p>
    <w:p w:rsidR="00C072ED" w:rsidRPr="00395178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</w:pPr>
      <w:r w:rsidRPr="00C072E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val="uk-UA" w:eastAsia="ru-RU"/>
        </w:rPr>
        <w:t>КРИВОРІЗЬКИЙ НАЦІОНАЛЬНИЙ УНІВЕРСИТЕТ</w:t>
      </w:r>
    </w:p>
    <w:p w:rsidR="00395178" w:rsidRDefault="00395178" w:rsidP="0039517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Кафедра іноземних мов</w:t>
      </w:r>
    </w:p>
    <w:p w:rsidR="00395178" w:rsidRPr="00395178" w:rsidRDefault="00395178" w:rsidP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highlight w:val="white"/>
          <w:lang w:val="uk-UA" w:eastAsia="ru-RU"/>
        </w:rPr>
      </w:pPr>
      <w:r w:rsidRPr="00C072ED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val="uk-UA" w:eastAsia="ru-RU"/>
        </w:rPr>
        <w:t>«</w:t>
      </w:r>
      <w:r w:rsidRPr="00C072E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val="uk-UA" w:eastAsia="ru-RU"/>
        </w:rPr>
        <w:t>ЗАТВЕРДЖУЮ</w:t>
      </w:r>
      <w:r w:rsidRPr="00C072ED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val="uk-UA" w:eastAsia="ru-RU"/>
        </w:rPr>
        <w:t>»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 xml:space="preserve">Голова приймальної комісії 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60" w:lineRule="auto"/>
        <w:ind w:firstLine="72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</w:pPr>
      <w:r w:rsidRPr="00C072ED"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  <w:t xml:space="preserve">________________ </w:t>
      </w:r>
      <w:r w:rsidRPr="00C072E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 xml:space="preserve">M.I. </w:t>
      </w:r>
      <w:proofErr w:type="spellStart"/>
      <w:r w:rsidRPr="00C072E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>Ступнік</w:t>
      </w:r>
      <w:proofErr w:type="spellEnd"/>
    </w:p>
    <w:p w:rsidR="00C072ED" w:rsidRPr="00C072ED" w:rsidRDefault="00237818" w:rsidP="00C072ED">
      <w:pPr>
        <w:widowControl w:val="0"/>
        <w:autoSpaceDE w:val="0"/>
        <w:autoSpaceDN w:val="0"/>
        <w:adjustRightInd w:val="0"/>
        <w:spacing w:after="0" w:line="360" w:lineRule="auto"/>
        <w:ind w:firstLine="72"/>
        <w:jc w:val="right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  <w:t xml:space="preserve">«___»________________2020 </w:t>
      </w:r>
      <w:r w:rsidR="00C072ED" w:rsidRPr="00C072ED"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  <w:t>p.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60" w:lineRule="auto"/>
        <w:ind w:firstLine="72"/>
        <w:jc w:val="right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60" w:lineRule="auto"/>
        <w:ind w:firstLine="72"/>
        <w:jc w:val="right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60" w:lineRule="auto"/>
        <w:ind w:firstLine="72"/>
        <w:jc w:val="right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highlight w:val="white"/>
          <w:lang w:val="uk-UA" w:eastAsia="ru-RU"/>
        </w:rPr>
        <w:t>ПРОГРАМА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 CYR" w:eastAsia="Times New Roman" w:hAnsi="Times New Roman CYR" w:cs="Times New Roman CYR"/>
          <w:sz w:val="20"/>
          <w:szCs w:val="20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 xml:space="preserve">вступного випробування з іноземної мови 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 CYR" w:eastAsia="Times New Roman" w:hAnsi="Times New Roman CYR" w:cs="Times New Roman CYR"/>
          <w:sz w:val="28"/>
          <w:szCs w:val="28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>для прийому на навчання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60" w:lineRule="auto"/>
        <w:ind w:right="7"/>
        <w:jc w:val="center"/>
        <w:rPr>
          <w:rFonts w:ascii="Times New Roman" w:eastAsia="Times New Roman" w:hAnsi="Times New Roman"/>
          <w:sz w:val="28"/>
          <w:szCs w:val="28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 xml:space="preserve">за ступенем </w:t>
      </w:r>
      <w:r w:rsidRPr="00C072ED"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  <w:t>«</w:t>
      </w:r>
      <w:r w:rsidRPr="00C072E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>магістр</w:t>
      </w:r>
      <w:r w:rsidRPr="00C072ED"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  <w:t>»</w:t>
      </w:r>
    </w:p>
    <w:p w:rsidR="00C072ED" w:rsidRPr="00237818" w:rsidRDefault="00C763C4" w:rsidP="00E539F7">
      <w:pPr>
        <w:widowControl w:val="0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000000"/>
          <w:sz w:val="20"/>
          <w:szCs w:val="20"/>
          <w:highlight w:val="yellow"/>
          <w:lang w:val="uk-UA" w:eastAsia="ru-RU"/>
        </w:rPr>
      </w:pPr>
      <w:r w:rsidRPr="00E539F7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(</w:t>
      </w:r>
      <w:r w:rsidR="00D857A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усі спеціальності</w:t>
      </w:r>
      <w:r w:rsidRPr="00E539F7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)</w:t>
      </w:r>
    </w:p>
    <w:p w:rsidR="00C072ED" w:rsidRPr="00237818" w:rsidRDefault="00C072ED" w:rsidP="00C072ED">
      <w:pPr>
        <w:widowControl w:val="0"/>
        <w:autoSpaceDE w:val="0"/>
        <w:autoSpaceDN w:val="0"/>
        <w:adjustRightInd w:val="0"/>
        <w:spacing w:after="0" w:line="485" w:lineRule="atLeast"/>
        <w:ind w:left="5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right="3970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right="3970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DD380D" w:rsidRDefault="00DD380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DD380D" w:rsidRPr="00DB4CFD" w:rsidRDefault="00DD380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DB4CF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DB4CF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 xml:space="preserve">Кривий Ріг </w:t>
      </w:r>
    </w:p>
    <w:p w:rsidR="00C072ED" w:rsidRPr="00C072ED" w:rsidRDefault="006A3915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>20</w:t>
      </w:r>
      <w:r w:rsidR="0023781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t>20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324" w:lineRule="atLeast"/>
        <w:ind w:left="3974" w:right="3970"/>
        <w:jc w:val="center"/>
        <w:rPr>
          <w:rFonts w:ascii="Times New Roman CYR" w:eastAsia="Times New Roman" w:hAnsi="Times New Roman CYR" w:cs="Times New Roman CYR"/>
          <w:sz w:val="28"/>
          <w:szCs w:val="28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val="uk-UA" w:eastAsia="ru-RU"/>
        </w:rPr>
        <w:br w:type="page"/>
      </w:r>
    </w:p>
    <w:p w:rsidR="00C072ED" w:rsidRDefault="00C072ED" w:rsidP="00DB4CFD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val="uk-UA" w:eastAsia="ru-RU"/>
        </w:rPr>
      </w:pP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lastRenderedPageBreak/>
        <w:t xml:space="preserve">Програма складена на підставі дисциплін циклу підготовки бакалаврів, передбачених </w:t>
      </w:r>
      <w:r w:rsidR="00CB009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 xml:space="preserve">відповідно до </w:t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>освітньо-професійн</w:t>
      </w:r>
      <w:r w:rsidR="00CB009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>их</w:t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 xml:space="preserve"> програм </w:t>
      </w:r>
    </w:p>
    <w:p w:rsidR="00DB4CFD" w:rsidRDefault="00DB4CFD" w:rsidP="00DB4CFD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val="uk-UA" w:eastAsia="ru-RU"/>
        </w:rPr>
      </w:pPr>
    </w:p>
    <w:p w:rsidR="00DB4CFD" w:rsidRPr="00C072ED" w:rsidRDefault="00DB4CFD" w:rsidP="00DB4CFD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eastAsia="Times New Roman" w:hAnsi="Times New Roman"/>
          <w:color w:val="000000"/>
          <w:sz w:val="28"/>
          <w:szCs w:val="24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3226" w:firstLine="709"/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</w:pP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 xml:space="preserve">Програму склали: 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3226" w:firstLine="709"/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</w:pP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>1.</w:t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u w:val="single"/>
          <w:lang w:val="uk-UA" w:eastAsia="ru-RU"/>
        </w:rPr>
        <w:tab/>
      </w:r>
      <w:proofErr w:type="spellStart"/>
      <w:r w:rsidRPr="00C072ED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>к.п.н</w:t>
      </w:r>
      <w:proofErr w:type="spellEnd"/>
      <w:r w:rsidRPr="00C072ED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 xml:space="preserve">., доц.  </w:t>
      </w:r>
      <w:proofErr w:type="spellStart"/>
      <w:r w:rsidRPr="00C072ED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>Голівер</w:t>
      </w:r>
      <w:proofErr w:type="spellEnd"/>
      <w:r w:rsidRPr="00C072ED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 xml:space="preserve"> Н.О.</w:t>
      </w:r>
      <w:r w:rsidRPr="00C072ED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ab/>
      </w:r>
      <w:r w:rsidR="00DD380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ab/>
      </w:r>
      <w:r w:rsidR="00DD380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ab/>
      </w:r>
      <w:r w:rsidR="00DD380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 xml:space="preserve"> /_____________/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708"/>
        <w:rPr>
          <w:rFonts w:ascii="Times New Roman CYR" w:eastAsia="Times New Roman" w:hAnsi="Times New Roman CYR" w:cs="Times New Roman CYR"/>
          <w:sz w:val="24"/>
          <w:szCs w:val="24"/>
          <w:highlight w:val="white"/>
          <w:lang w:val="uk-UA" w:eastAsia="ru-RU"/>
        </w:rPr>
      </w:pPr>
      <w:r w:rsidRPr="00C072ED"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uk-UA" w:eastAsia="ru-RU"/>
        </w:rPr>
        <w:t xml:space="preserve"> (</w:t>
      </w:r>
      <w:r w:rsidRPr="00C072ED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val="uk-UA" w:eastAsia="ru-RU"/>
        </w:rPr>
        <w:t>науковий ступінь, вчене звання, прізвище та ініціали</w:t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>)</w:t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ab/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ab/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ab/>
        <w:t>(</w:t>
      </w:r>
      <w:r w:rsidRPr="00C072ED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val="uk-UA" w:eastAsia="ru-RU"/>
        </w:rPr>
        <w:t>підпис</w:t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>)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color w:val="000000"/>
          <w:sz w:val="26"/>
          <w:szCs w:val="24"/>
          <w:highlight w:val="white"/>
          <w:lang w:val="uk-UA" w:eastAsia="ru-RU"/>
        </w:rPr>
      </w:pP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lang w:val="uk-UA" w:eastAsia="ru-RU"/>
        </w:rPr>
        <w:t>2.____</w:t>
      </w:r>
      <w:r w:rsidRPr="00C072ED">
        <w:rPr>
          <w:rFonts w:ascii="Times New Roman" w:eastAsia="Times New Roman" w:hAnsi="Times New Roman"/>
          <w:color w:val="000000"/>
          <w:sz w:val="26"/>
          <w:szCs w:val="24"/>
          <w:u w:val="single"/>
          <w:lang w:val="uk-UA" w:eastAsia="ru-RU"/>
        </w:rPr>
        <w:t xml:space="preserve">ст. </w:t>
      </w:r>
      <w:proofErr w:type="spellStart"/>
      <w:r w:rsidRPr="00C072ED">
        <w:rPr>
          <w:rFonts w:ascii="Times New Roman" w:eastAsia="Times New Roman" w:hAnsi="Times New Roman"/>
          <w:color w:val="000000"/>
          <w:sz w:val="26"/>
          <w:szCs w:val="24"/>
          <w:u w:val="single"/>
          <w:lang w:val="uk-UA" w:eastAsia="ru-RU"/>
        </w:rPr>
        <w:t>викл</w:t>
      </w:r>
      <w:proofErr w:type="spellEnd"/>
      <w:r w:rsidRPr="00C072ED">
        <w:rPr>
          <w:rFonts w:ascii="Times New Roman" w:eastAsia="Times New Roman" w:hAnsi="Times New Roman"/>
          <w:color w:val="000000"/>
          <w:sz w:val="26"/>
          <w:szCs w:val="24"/>
          <w:u w:val="single"/>
          <w:lang w:val="uk-UA" w:eastAsia="ru-RU"/>
        </w:rPr>
        <w:t>. Бондар І.Г</w:t>
      </w: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ab/>
        <w:t xml:space="preserve"> /_____________/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708"/>
        <w:rPr>
          <w:rFonts w:ascii="Times New Roman CYR" w:eastAsia="Times New Roman" w:hAnsi="Times New Roman CYR" w:cs="Times New Roman CYR"/>
          <w:sz w:val="24"/>
          <w:szCs w:val="24"/>
          <w:highlight w:val="white"/>
          <w:lang w:val="uk-UA" w:eastAsia="ru-RU"/>
        </w:rPr>
      </w:pPr>
      <w:r w:rsidRPr="00C072ED"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uk-UA" w:eastAsia="ru-RU"/>
        </w:rPr>
        <w:t xml:space="preserve"> (</w:t>
      </w:r>
      <w:r w:rsidRPr="00C072ED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val="uk-UA" w:eastAsia="ru-RU"/>
        </w:rPr>
        <w:t>науковий ступінь, вчене звання, прізвище та ініціали</w:t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>)</w:t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ab/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ab/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ab/>
        <w:t>(</w:t>
      </w:r>
      <w:r w:rsidRPr="00C072ED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val="uk-UA" w:eastAsia="ru-RU"/>
        </w:rPr>
        <w:t>підпис</w:t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>)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color w:val="000000"/>
          <w:sz w:val="26"/>
          <w:szCs w:val="24"/>
          <w:highlight w:val="white"/>
          <w:lang w:val="uk-UA" w:eastAsia="ru-RU"/>
        </w:rPr>
      </w:pP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lang w:val="uk-UA" w:eastAsia="ru-RU"/>
        </w:rPr>
        <w:t>3.</w:t>
      </w: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4"/>
          <w:u w:val="single"/>
          <w:lang w:val="uk-UA" w:eastAsia="ru-RU"/>
        </w:rPr>
        <w:t xml:space="preserve">ст. </w:t>
      </w:r>
      <w:proofErr w:type="spellStart"/>
      <w:r w:rsidRPr="00C072ED">
        <w:rPr>
          <w:rFonts w:ascii="Times New Roman" w:eastAsia="Times New Roman" w:hAnsi="Times New Roman"/>
          <w:color w:val="000000"/>
          <w:sz w:val="26"/>
          <w:szCs w:val="24"/>
          <w:u w:val="single"/>
          <w:lang w:val="uk-UA" w:eastAsia="ru-RU"/>
        </w:rPr>
        <w:t>викл</w:t>
      </w:r>
      <w:proofErr w:type="spellEnd"/>
      <w:r w:rsidRPr="00C072ED">
        <w:rPr>
          <w:rFonts w:ascii="Times New Roman" w:eastAsia="Times New Roman" w:hAnsi="Times New Roman"/>
          <w:color w:val="000000"/>
          <w:sz w:val="26"/>
          <w:szCs w:val="24"/>
          <w:u w:val="single"/>
          <w:lang w:val="uk-UA" w:eastAsia="ru-RU"/>
        </w:rPr>
        <w:t>. Лях І.В.</w:t>
      </w: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val="uk-UA" w:eastAsia="ru-RU"/>
        </w:rPr>
        <w:tab/>
      </w:r>
      <w:r w:rsidR="006B49D7" w:rsidRPr="00ED3265">
        <w:rPr>
          <w:rFonts w:ascii="Times New Roman" w:eastAsia="Times New Roman" w:hAnsi="Times New Roman"/>
          <w:color w:val="000000"/>
          <w:sz w:val="26"/>
          <w:szCs w:val="24"/>
          <w:highlight w:val="white"/>
          <w:u w:val="single"/>
          <w:lang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ab/>
      </w:r>
      <w:r w:rsidRPr="00C072ED"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  <w:tab/>
        <w:t xml:space="preserve"> /_____________/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708"/>
        <w:rPr>
          <w:rFonts w:ascii="Times New Roman CYR" w:eastAsia="Times New Roman" w:hAnsi="Times New Roman CYR" w:cs="Times New Roman CYR"/>
          <w:sz w:val="24"/>
          <w:szCs w:val="24"/>
          <w:highlight w:val="white"/>
          <w:lang w:val="uk-UA" w:eastAsia="ru-RU"/>
        </w:rPr>
      </w:pPr>
      <w:r w:rsidRPr="00C072ED"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uk-UA" w:eastAsia="ru-RU"/>
        </w:rPr>
        <w:t xml:space="preserve"> (</w:t>
      </w:r>
      <w:r w:rsidRPr="00C072ED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val="uk-UA" w:eastAsia="ru-RU"/>
        </w:rPr>
        <w:t>науковий ступінь, вчене звання, прізвище та ініціали</w:t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>)</w:t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ab/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ab/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ab/>
        <w:t>(</w:t>
      </w:r>
      <w:r w:rsidRPr="00C072ED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val="uk-UA" w:eastAsia="ru-RU"/>
        </w:rPr>
        <w:t>підпис</w:t>
      </w:r>
      <w:r w:rsidRPr="00C072E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val="uk-UA" w:eastAsia="ru-RU"/>
        </w:rPr>
        <w:t>)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475" w:lineRule="atLeast"/>
        <w:ind w:right="-51"/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475" w:lineRule="atLeast"/>
        <w:ind w:right="-51"/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475" w:lineRule="atLeast"/>
        <w:ind w:right="-51"/>
        <w:rPr>
          <w:rFonts w:ascii="Times New Roman" w:eastAsia="Times New Roman" w:hAnsi="Times New Roman"/>
          <w:color w:val="000000"/>
          <w:sz w:val="26"/>
          <w:szCs w:val="2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Pr="00C072ED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Pr="00C072ED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237818" w:rsidRPr="00237818" w:rsidRDefault="00237818" w:rsidP="00237818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237818" w:rsidRPr="00237818" w:rsidRDefault="00237818" w:rsidP="00237818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>Завідувач кафедри</w:t>
      </w:r>
      <w:r w:rsidR="0039517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="0039517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proofErr w:type="spellStart"/>
      <w:r w:rsidR="00395178" w:rsidRPr="00395178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к.п.н</w:t>
      </w:r>
      <w:proofErr w:type="spellEnd"/>
      <w:r w:rsidR="00395178" w:rsidRPr="00395178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., доц.  </w:t>
      </w:r>
      <w:r w:rsidR="0039517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>Н.О.</w:t>
      </w:r>
      <w:proofErr w:type="spellStart"/>
      <w:r w:rsidR="0039517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>Голівер</w:t>
      </w:r>
      <w:proofErr w:type="spellEnd"/>
      <w:r w:rsidR="0039517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="0039517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  <w:t xml:space="preserve"> /_____________/</w:t>
      </w:r>
    </w:p>
    <w:p w:rsidR="00237818" w:rsidRPr="00237818" w:rsidRDefault="00237818" w:rsidP="0023781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237818" w:rsidRPr="00237818" w:rsidRDefault="00237818" w:rsidP="0023781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237818" w:rsidRPr="00237818" w:rsidRDefault="00237818" w:rsidP="0023781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237818" w:rsidRPr="00237818" w:rsidRDefault="00237818" w:rsidP="0023781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237818" w:rsidRPr="00237818" w:rsidRDefault="00237818" w:rsidP="00237818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237818" w:rsidRPr="00237818" w:rsidRDefault="00D857A9" w:rsidP="00237818">
      <w:pPr>
        <w:widowControl w:val="0"/>
        <w:autoSpaceDE w:val="0"/>
        <w:autoSpaceDN w:val="0"/>
        <w:adjustRightInd w:val="0"/>
        <w:spacing w:after="0" w:line="240" w:lineRule="auto"/>
        <w:ind w:left="36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>В.о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 xml:space="preserve"> декана</w:t>
      </w:r>
      <w:r w:rsidR="00237818"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 xml:space="preserve"> </w:t>
      </w:r>
      <w:r w:rsidR="00E67ADD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>факультету інформаційних технолог</w:t>
      </w:r>
      <w:r w:rsidR="00A43F6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>і</w:t>
      </w:r>
      <w:r w:rsidR="00E67ADD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>й</w:t>
      </w:r>
      <w:r w:rsidR="00237818"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 xml:space="preserve"> </w:t>
      </w:r>
    </w:p>
    <w:p w:rsidR="00237818" w:rsidRPr="00237818" w:rsidRDefault="00237818" w:rsidP="00237818">
      <w:pPr>
        <w:widowControl w:val="0"/>
        <w:autoSpaceDE w:val="0"/>
        <w:autoSpaceDN w:val="0"/>
        <w:adjustRightInd w:val="0"/>
        <w:spacing w:after="0" w:line="240" w:lineRule="auto"/>
        <w:ind w:left="36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highlight w:val="white"/>
          <w:lang w:val="uk-UA" w:eastAsia="ru-RU"/>
        </w:rPr>
      </w:pP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ab/>
      </w:r>
    </w:p>
    <w:p w:rsidR="00237818" w:rsidRPr="00237818" w:rsidRDefault="00D857A9" w:rsidP="00D857A9">
      <w:pPr>
        <w:widowControl w:val="0"/>
        <w:autoSpaceDE w:val="0"/>
        <w:autoSpaceDN w:val="0"/>
        <w:adjustRightInd w:val="0"/>
        <w:spacing w:after="0" w:line="240" w:lineRule="auto"/>
        <w:ind w:left="2160" w:firstLine="672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ru-RU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к.т.н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., доц</w:t>
      </w:r>
      <w:r w:rsidR="00237818"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 xml:space="preserve">  І.О. Музика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val="uk-UA" w:eastAsia="ru-RU"/>
        </w:rPr>
        <w:tab/>
      </w:r>
      <w:r w:rsidRPr="00237818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>/_____________/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  <w:t xml:space="preserve">           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 CYR" w:eastAsia="Times New Roman" w:hAnsi="Times New Roman CYR" w:cs="Times New Roman CYR"/>
          <w:color w:val="000000"/>
          <w:sz w:val="26"/>
          <w:szCs w:val="26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val="uk-UA" w:eastAsia="ru-RU"/>
        </w:rPr>
      </w:pPr>
      <w:r w:rsidRPr="00C072E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val="uk-UA" w:eastAsia="ru-RU"/>
        </w:rPr>
        <w:br w:type="page"/>
      </w:r>
      <w:r w:rsidRPr="00C072E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val="uk-UA" w:eastAsia="ru-RU"/>
        </w:rPr>
        <w:lastRenderedPageBreak/>
        <w:t>ЗМІСТ</w:t>
      </w: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ru-RU"/>
        </w:rPr>
      </w:pPr>
    </w:p>
    <w:p w:rsidR="00C072ED" w:rsidRPr="00C072ED" w:rsidRDefault="00C072ED" w:rsidP="00C072ED">
      <w:pPr>
        <w:widowControl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28"/>
          <w:szCs w:val="28"/>
          <w:highlight w:val="white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70"/>
        <w:gridCol w:w="1003"/>
      </w:tblGrid>
      <w:tr w:rsidR="00C072ED" w:rsidRPr="00C072ED" w:rsidTr="003D0142">
        <w:tc>
          <w:tcPr>
            <w:tcW w:w="8568" w:type="dxa"/>
          </w:tcPr>
          <w:p w:rsidR="00C072ED" w:rsidRPr="00C072ED" w:rsidRDefault="00C072ED" w:rsidP="00C07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003" w:type="dxa"/>
          </w:tcPr>
          <w:p w:rsidR="00C072ED" w:rsidRPr="00C072ED" w:rsidRDefault="00C072ED" w:rsidP="00C0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</w:pPr>
            <w:r w:rsidRPr="00C072ED">
              <w:rPr>
                <w:rFonts w:ascii="Times New Roman CYR" w:eastAsia="Times New Roman" w:hAnsi="Times New Roman CYR" w:cs="Times New Roman CYR"/>
                <w:sz w:val="28"/>
                <w:szCs w:val="28"/>
                <w:lang w:val="uk-UA"/>
              </w:rPr>
              <w:t>стор.</w:t>
            </w:r>
          </w:p>
        </w:tc>
      </w:tr>
      <w:tr w:rsidR="00C072ED" w:rsidRPr="00C072ED" w:rsidTr="003D0142">
        <w:tc>
          <w:tcPr>
            <w:tcW w:w="8568" w:type="dxa"/>
          </w:tcPr>
          <w:p w:rsidR="00C072ED" w:rsidRPr="00C072ED" w:rsidRDefault="00C072ED" w:rsidP="003951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C072E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Вступ</w:t>
            </w:r>
            <w:r w:rsidR="0057727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……………………………………………………………………………</w:t>
            </w:r>
            <w:r w:rsidR="00DD380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.</w:t>
            </w:r>
            <w:r w:rsidR="003951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4</w:t>
            </w:r>
          </w:p>
        </w:tc>
        <w:tc>
          <w:tcPr>
            <w:tcW w:w="1003" w:type="dxa"/>
          </w:tcPr>
          <w:p w:rsidR="00C072ED" w:rsidRPr="00C072ED" w:rsidRDefault="00C072ED" w:rsidP="00C07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</w:tr>
      <w:tr w:rsidR="00C072ED" w:rsidRPr="00C072ED" w:rsidTr="003D0142">
        <w:tc>
          <w:tcPr>
            <w:tcW w:w="8568" w:type="dxa"/>
          </w:tcPr>
          <w:p w:rsidR="00C072ED" w:rsidRPr="00C072ED" w:rsidRDefault="00C072ED" w:rsidP="0057727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-2520"/>
              </w:tabs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C072E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Перелік дисциплін, що виносяться на вступне випробування</w:t>
            </w:r>
            <w:r w:rsidR="00DD380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……………</w:t>
            </w:r>
            <w:r w:rsidR="0057727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…………………………………………………..</w:t>
            </w:r>
            <w:r w:rsidR="003951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4</w:t>
            </w:r>
          </w:p>
          <w:p w:rsidR="00C072ED" w:rsidRPr="00C072ED" w:rsidRDefault="00C072ED" w:rsidP="00395178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-2520"/>
              </w:tabs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C072E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Порядок проведення вступного випробування</w:t>
            </w:r>
            <w:r w:rsidR="005772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…………. </w:t>
            </w:r>
            <w:r w:rsidR="00DD380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……………….</w:t>
            </w:r>
            <w:r w:rsidR="0039517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Pr="00C072E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1003" w:type="dxa"/>
          </w:tcPr>
          <w:p w:rsidR="00C072ED" w:rsidRPr="00C072ED" w:rsidRDefault="00C072ED" w:rsidP="00C07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</w:tr>
      <w:tr w:rsidR="00C072ED" w:rsidRPr="00C072ED" w:rsidTr="003D0142">
        <w:tc>
          <w:tcPr>
            <w:tcW w:w="8568" w:type="dxa"/>
          </w:tcPr>
          <w:p w:rsidR="00C072ED" w:rsidRPr="00C072ED" w:rsidRDefault="00C072ED" w:rsidP="00395178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-2520"/>
              </w:tabs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C072E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Перелік тем та питань з дисциплін, що виносяться на вступне випробування</w:t>
            </w:r>
            <w:r w:rsidR="00DD380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………………………………………………………………</w:t>
            </w:r>
            <w:r w:rsidR="00A52AA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..</w:t>
            </w:r>
            <w:r w:rsidR="003951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5</w:t>
            </w:r>
          </w:p>
        </w:tc>
        <w:tc>
          <w:tcPr>
            <w:tcW w:w="1003" w:type="dxa"/>
          </w:tcPr>
          <w:p w:rsidR="00C072ED" w:rsidRPr="00C072ED" w:rsidRDefault="00C072ED" w:rsidP="00C07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</w:tr>
      <w:tr w:rsidR="00C072ED" w:rsidRPr="00C072ED" w:rsidTr="003D0142">
        <w:tc>
          <w:tcPr>
            <w:tcW w:w="8568" w:type="dxa"/>
          </w:tcPr>
          <w:p w:rsidR="00C072ED" w:rsidRPr="00C072ED" w:rsidRDefault="00C072ED" w:rsidP="0057727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-2520"/>
              </w:tabs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C072E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Критерії оцінювання тестових завдань різних рівнів складності</w:t>
            </w:r>
            <w:r w:rsidR="0057727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……</w:t>
            </w:r>
            <w:r w:rsidR="00A52AA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….6</w:t>
            </w:r>
          </w:p>
        </w:tc>
        <w:tc>
          <w:tcPr>
            <w:tcW w:w="1003" w:type="dxa"/>
          </w:tcPr>
          <w:p w:rsidR="00C072ED" w:rsidRPr="00C072ED" w:rsidRDefault="00C072ED" w:rsidP="00C07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</w:tr>
      <w:tr w:rsidR="00C072ED" w:rsidRPr="00C072ED" w:rsidTr="003D0142">
        <w:tc>
          <w:tcPr>
            <w:tcW w:w="8568" w:type="dxa"/>
          </w:tcPr>
          <w:p w:rsidR="00C072ED" w:rsidRPr="00C072ED" w:rsidRDefault="00C072ED" w:rsidP="0057727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-2520"/>
              </w:tabs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  <w:r w:rsidRPr="00C072E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Рекомендована література для підготовки до </w:t>
            </w:r>
            <w:r w:rsidR="00DD380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вступного</w:t>
            </w:r>
            <w:r w:rsidRPr="00C072E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 xml:space="preserve"> випробування</w:t>
            </w:r>
            <w:r w:rsidR="00A52AA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…</w:t>
            </w:r>
            <w:r w:rsidR="0057727D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……………………………………………………………</w:t>
            </w:r>
            <w:r w:rsidR="00A52AA0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  <w:t>.6</w:t>
            </w:r>
          </w:p>
        </w:tc>
        <w:tc>
          <w:tcPr>
            <w:tcW w:w="1003" w:type="dxa"/>
          </w:tcPr>
          <w:p w:rsidR="00C072ED" w:rsidRPr="00C072ED" w:rsidRDefault="00C072ED" w:rsidP="00C072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</w:tr>
    </w:tbl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72ED" w:rsidRPr="00C072ED" w:rsidRDefault="00C072ED" w:rsidP="00C07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2121" w:rsidRDefault="00042121" w:rsidP="00164B90">
      <w:pPr>
        <w:widowControl w:val="0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val="uk-UA" w:eastAsia="ru-RU"/>
        </w:rPr>
        <w:br w:type="page"/>
      </w:r>
    </w:p>
    <w:p w:rsidR="00042121" w:rsidRDefault="00042121" w:rsidP="00042121">
      <w:pPr>
        <w:pageBreakBefore/>
        <w:tabs>
          <w:tab w:val="left" w:pos="4350"/>
          <w:tab w:val="center" w:pos="4961"/>
        </w:tabs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>
        <w:rPr>
          <w:rFonts w:ascii="Times New Roman" w:eastAsia="Times New Roman" w:hAnsi="Times New Roman"/>
          <w:b/>
          <w:bCs/>
          <w:lang w:val="uk-UA" w:eastAsia="ru-RU"/>
        </w:rPr>
        <w:lastRenderedPageBreak/>
        <w:t>ВСТУП</w:t>
      </w:r>
    </w:p>
    <w:p w:rsidR="00042121" w:rsidRDefault="006A3915" w:rsidP="00042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uk-UA" w:eastAsia="ar-SA"/>
        </w:rPr>
        <w:t xml:space="preserve">Актуальною вимогою на сучасному етапі поступу України є забезпечення певного рівня володіння іноземними мовами </w:t>
      </w:r>
      <w:r w:rsidR="00B3363B">
        <w:rPr>
          <w:rFonts w:ascii="Times New Roman" w:eastAsia="Times New Roman" w:hAnsi="Times New Roman"/>
          <w:lang w:val="uk-UA" w:eastAsia="ar-SA"/>
        </w:rPr>
        <w:t xml:space="preserve">у </w:t>
      </w:r>
      <w:r>
        <w:rPr>
          <w:rFonts w:ascii="Times New Roman" w:eastAsia="Times New Roman" w:hAnsi="Times New Roman"/>
          <w:lang w:val="uk-UA" w:eastAsia="ar-SA"/>
        </w:rPr>
        <w:t>майбутніх фахівців, що сприятиме</w:t>
      </w:r>
      <w:r w:rsidR="00042121">
        <w:rPr>
          <w:rFonts w:ascii="Times New Roman" w:eastAsia="Times New Roman" w:hAnsi="Times New Roman"/>
          <w:lang w:val="uk-UA" w:eastAsia="ar-SA"/>
        </w:rPr>
        <w:t xml:space="preserve"> </w:t>
      </w:r>
      <w:r>
        <w:rPr>
          <w:rFonts w:ascii="Times New Roman" w:eastAsia="Times New Roman" w:hAnsi="Times New Roman"/>
          <w:lang w:val="uk-UA" w:eastAsia="ar-SA"/>
        </w:rPr>
        <w:t xml:space="preserve">їхній </w:t>
      </w:r>
      <w:r w:rsidR="00042121">
        <w:rPr>
          <w:rFonts w:ascii="Times New Roman" w:eastAsia="Times New Roman" w:hAnsi="Times New Roman"/>
          <w:lang w:val="uk-UA" w:eastAsia="ar-SA"/>
        </w:rPr>
        <w:t>конкурентос</w:t>
      </w:r>
      <w:r>
        <w:rPr>
          <w:rFonts w:ascii="Times New Roman" w:eastAsia="Times New Roman" w:hAnsi="Times New Roman"/>
          <w:lang w:val="uk-UA" w:eastAsia="ar-SA"/>
        </w:rPr>
        <w:t>проможності</w:t>
      </w:r>
      <w:r w:rsidR="00B3363B">
        <w:rPr>
          <w:rFonts w:ascii="Times New Roman" w:eastAsia="Times New Roman" w:hAnsi="Times New Roman"/>
          <w:lang w:val="uk-UA" w:eastAsia="ar-SA"/>
        </w:rPr>
        <w:t xml:space="preserve"> у науковій і виробничій сферах</w:t>
      </w:r>
      <w:r>
        <w:rPr>
          <w:rFonts w:ascii="Times New Roman" w:eastAsia="Times New Roman" w:hAnsi="Times New Roman"/>
          <w:lang w:val="uk-UA" w:eastAsia="ar-SA"/>
        </w:rPr>
        <w:t xml:space="preserve"> </w:t>
      </w:r>
      <w:r w:rsidR="00042121">
        <w:rPr>
          <w:rFonts w:ascii="Times New Roman" w:eastAsia="Times New Roman" w:hAnsi="Times New Roman"/>
          <w:lang w:val="uk-UA" w:eastAsia="ar-SA"/>
        </w:rPr>
        <w:t xml:space="preserve"> в Європі й у світі</w:t>
      </w:r>
      <w:r w:rsidR="00B3363B">
        <w:rPr>
          <w:rFonts w:ascii="Times New Roman" w:eastAsia="Times New Roman" w:hAnsi="Times New Roman"/>
          <w:lang w:val="uk-UA" w:eastAsia="ar-SA"/>
        </w:rPr>
        <w:t xml:space="preserve">, та </w:t>
      </w:r>
      <w:r w:rsidR="00042121">
        <w:rPr>
          <w:rFonts w:ascii="Times New Roman" w:eastAsia="Times New Roman" w:hAnsi="Times New Roman"/>
          <w:lang w:val="uk-UA" w:eastAsia="ar-SA"/>
        </w:rPr>
        <w:t>вимагає від майбутніх магістрів</w:t>
      </w:r>
      <w:r>
        <w:rPr>
          <w:rFonts w:ascii="Times New Roman" w:eastAsia="Times New Roman" w:hAnsi="Times New Roman"/>
          <w:lang w:val="uk-UA" w:eastAsia="ar-SA"/>
        </w:rPr>
        <w:t xml:space="preserve"> впевненого володіння іноземними мовами, що й повинно</w:t>
      </w:r>
      <w:r w:rsidR="00042121">
        <w:rPr>
          <w:rFonts w:ascii="Times New Roman" w:eastAsia="Times New Roman" w:hAnsi="Times New Roman"/>
          <w:lang w:val="uk-UA" w:eastAsia="ar-SA"/>
        </w:rPr>
        <w:t xml:space="preserve"> стати важливим елементом їх</w:t>
      </w:r>
      <w:r w:rsidR="00C763C4">
        <w:rPr>
          <w:rFonts w:ascii="Times New Roman" w:eastAsia="Times New Roman" w:hAnsi="Times New Roman"/>
          <w:lang w:val="uk-UA" w:eastAsia="ar-SA"/>
        </w:rPr>
        <w:t>ньої</w:t>
      </w:r>
      <w:r w:rsidR="00042121">
        <w:rPr>
          <w:rFonts w:ascii="Times New Roman" w:eastAsia="Times New Roman" w:hAnsi="Times New Roman"/>
          <w:lang w:val="uk-UA" w:eastAsia="ar-SA"/>
        </w:rPr>
        <w:t xml:space="preserve"> професійної підготовки. </w:t>
      </w:r>
    </w:p>
    <w:p w:rsidR="00042121" w:rsidRDefault="00042121" w:rsidP="00042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uk-UA" w:eastAsia="ar-SA"/>
        </w:rPr>
        <w:t xml:space="preserve">Згідно з Правилами прийому до ДВНЗ «Криворізький національний університет» (ДВНЗ «КНУ») у </w:t>
      </w:r>
      <w:r w:rsidR="006A3915">
        <w:rPr>
          <w:rFonts w:ascii="Times New Roman" w:eastAsia="Times New Roman" w:hAnsi="Times New Roman"/>
          <w:lang w:val="uk-UA" w:eastAsia="ar-SA"/>
        </w:rPr>
        <w:t>201</w:t>
      </w:r>
      <w:r w:rsidR="00D477D3">
        <w:rPr>
          <w:rFonts w:ascii="Times New Roman" w:eastAsia="Times New Roman" w:hAnsi="Times New Roman"/>
          <w:lang w:val="uk-UA" w:eastAsia="ar-SA"/>
        </w:rPr>
        <w:t>9</w:t>
      </w:r>
      <w:r w:rsidR="006A3915">
        <w:rPr>
          <w:rFonts w:ascii="Times New Roman" w:eastAsia="Times New Roman" w:hAnsi="Times New Roman"/>
          <w:lang w:val="uk-UA" w:eastAsia="ar-SA"/>
        </w:rPr>
        <w:t xml:space="preserve"> </w:t>
      </w:r>
      <w:r w:rsidRPr="00591617">
        <w:rPr>
          <w:rFonts w:ascii="Times New Roman" w:eastAsia="Times New Roman" w:hAnsi="Times New Roman"/>
          <w:lang w:val="uk-UA" w:eastAsia="ar-SA"/>
        </w:rPr>
        <w:t>р</w:t>
      </w:r>
      <w:r>
        <w:rPr>
          <w:rFonts w:ascii="Times New Roman" w:eastAsia="Times New Roman" w:hAnsi="Times New Roman"/>
          <w:lang w:val="uk-UA" w:eastAsia="ar-SA"/>
        </w:rPr>
        <w:t xml:space="preserve">. та Положенням про організацію прийому на навчання до ДВНЗ «КНУ» за ступенем «магістр» прийом відбувається на конкурсній основі. Для вступників на навчання </w:t>
      </w:r>
      <w:r>
        <w:rPr>
          <w:rFonts w:ascii="Times New Roman" w:hAnsi="Times New Roman"/>
          <w:color w:val="000000"/>
          <w:lang w:val="uk-UA"/>
        </w:rPr>
        <w:t xml:space="preserve">за ступенем «магістр» </w:t>
      </w:r>
      <w:r>
        <w:rPr>
          <w:rFonts w:ascii="Times New Roman" w:eastAsia="Times New Roman" w:hAnsi="Times New Roman"/>
          <w:lang w:val="uk-UA" w:eastAsia="ar-SA"/>
        </w:rPr>
        <w:t xml:space="preserve">передбачено складання вступного </w:t>
      </w:r>
      <w:r w:rsidR="00C072ED" w:rsidRPr="00C072ED">
        <w:rPr>
          <w:rFonts w:ascii="Times New Roman" w:eastAsia="Times New Roman" w:hAnsi="Times New Roman"/>
          <w:lang w:val="uk-UA" w:eastAsia="ar-SA"/>
        </w:rPr>
        <w:t>випробування</w:t>
      </w:r>
      <w:r>
        <w:rPr>
          <w:rFonts w:ascii="Times New Roman" w:eastAsia="Times New Roman" w:hAnsi="Times New Roman"/>
          <w:lang w:val="uk-UA" w:eastAsia="ar-SA"/>
        </w:rPr>
        <w:t xml:space="preserve"> з іноземної мови. </w:t>
      </w:r>
    </w:p>
    <w:p w:rsidR="00042121" w:rsidRDefault="00042121" w:rsidP="00042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uk-UA" w:eastAsia="ar-SA"/>
        </w:rPr>
        <w:t xml:space="preserve">Вимоги вступного </w:t>
      </w:r>
      <w:r w:rsidR="00C763C4">
        <w:rPr>
          <w:rFonts w:ascii="Times New Roman" w:eastAsia="Times New Roman" w:hAnsi="Times New Roman"/>
          <w:lang w:val="uk-UA" w:eastAsia="ar-SA"/>
        </w:rPr>
        <w:t>випробування</w:t>
      </w:r>
      <w:r>
        <w:rPr>
          <w:rFonts w:ascii="Times New Roman" w:eastAsia="Times New Roman" w:hAnsi="Times New Roman"/>
          <w:lang w:val="uk-UA" w:eastAsia="ar-SA"/>
        </w:rPr>
        <w:t xml:space="preserve"> з іноземної мови на навчання </w:t>
      </w:r>
      <w:r>
        <w:rPr>
          <w:rFonts w:ascii="Times New Roman" w:hAnsi="Times New Roman"/>
          <w:color w:val="000000"/>
          <w:lang w:val="uk-UA"/>
        </w:rPr>
        <w:t>за ступенем «магістр»</w:t>
      </w:r>
      <w:r>
        <w:rPr>
          <w:rFonts w:ascii="Times New Roman" w:eastAsia="Times New Roman" w:hAnsi="Times New Roman"/>
          <w:lang w:val="uk-UA" w:eastAsia="ar-SA"/>
        </w:rPr>
        <w:t xml:space="preserve"> базуються на </w:t>
      </w:r>
      <w:r>
        <w:rPr>
          <w:rFonts w:ascii="Times New Roman" w:eastAsia="Times New Roman" w:hAnsi="Times New Roman"/>
          <w:lang w:val="uk-UA" w:eastAsia="uk-UA"/>
        </w:rPr>
        <w:t xml:space="preserve"> навчальних програмах </w:t>
      </w:r>
      <w:proofErr w:type="spellStart"/>
      <w:r>
        <w:rPr>
          <w:rFonts w:ascii="Times New Roman" w:eastAsia="Times New Roman" w:hAnsi="Times New Roman"/>
          <w:lang w:val="uk-UA" w:eastAsia="uk-UA"/>
        </w:rPr>
        <w:t>бакалавр</w:t>
      </w:r>
      <w:r w:rsidR="00B3363B">
        <w:rPr>
          <w:rFonts w:ascii="Times New Roman" w:eastAsia="Times New Roman" w:hAnsi="Times New Roman"/>
          <w:lang w:val="uk-UA" w:eastAsia="uk-UA"/>
        </w:rPr>
        <w:t>ату</w:t>
      </w:r>
      <w:proofErr w:type="spellEnd"/>
      <w:r w:rsidR="00B3363B">
        <w:rPr>
          <w:rFonts w:ascii="Times New Roman" w:eastAsia="Times New Roman" w:hAnsi="Times New Roman"/>
          <w:lang w:val="uk-UA" w:eastAsia="uk-UA"/>
        </w:rPr>
        <w:t>, передбачених</w:t>
      </w:r>
      <w:r>
        <w:rPr>
          <w:rFonts w:ascii="Times New Roman" w:eastAsia="Times New Roman" w:hAnsi="Times New Roman"/>
          <w:lang w:val="uk-UA" w:eastAsia="uk-UA"/>
        </w:rPr>
        <w:t xml:space="preserve"> для вищих навчальних закладів, які здійснюють підготовку фахівців за </w:t>
      </w:r>
      <w:r w:rsidR="00B3363B">
        <w:rPr>
          <w:rFonts w:ascii="Times New Roman" w:eastAsia="Times New Roman" w:hAnsi="Times New Roman"/>
          <w:lang w:val="uk-UA" w:eastAsia="uk-UA"/>
        </w:rPr>
        <w:t xml:space="preserve">відповідними </w:t>
      </w:r>
      <w:r w:rsidR="00DB4CFD">
        <w:rPr>
          <w:rFonts w:ascii="Times New Roman" w:eastAsia="Times New Roman" w:hAnsi="Times New Roman"/>
          <w:lang w:val="uk-UA" w:eastAsia="uk-UA"/>
        </w:rPr>
        <w:t>спеціальностями</w:t>
      </w:r>
      <w:r w:rsidR="00B3363B">
        <w:rPr>
          <w:rFonts w:ascii="Times New Roman" w:eastAsia="Times New Roman" w:hAnsi="Times New Roman"/>
          <w:lang w:val="uk-UA" w:eastAsia="uk-UA"/>
        </w:rPr>
        <w:t>.</w:t>
      </w:r>
      <w:r>
        <w:rPr>
          <w:rFonts w:ascii="Times New Roman" w:eastAsia="Times New Roman" w:hAnsi="Times New Roman"/>
          <w:lang w:val="uk-UA" w:eastAsia="ar-SA"/>
        </w:rPr>
        <w:t xml:space="preserve"> </w:t>
      </w:r>
      <w:r>
        <w:rPr>
          <w:rFonts w:ascii="Times New Roman" w:eastAsia="Times New Roman" w:hAnsi="Times New Roman"/>
          <w:lang w:val="uk-UA" w:eastAsia="uk-UA"/>
        </w:rPr>
        <w:t>Зміст тестових завдань вступного екзамену не виходить за межі таких програм. Програма</w:t>
      </w:r>
      <w:r>
        <w:rPr>
          <w:rFonts w:ascii="Times New Roman" w:eastAsia="Times New Roman" w:hAnsi="Times New Roman"/>
          <w:lang w:val="uk-UA" w:eastAsia="ar-SA"/>
        </w:rPr>
        <w:t xml:space="preserve"> вступного екзамену </w:t>
      </w:r>
      <w:r>
        <w:rPr>
          <w:rFonts w:ascii="Times New Roman" w:eastAsia="Times New Roman" w:hAnsi="Times New Roman"/>
          <w:lang w:val="uk-UA" w:eastAsia="uk-UA"/>
        </w:rPr>
        <w:t xml:space="preserve">враховує Загальноєвропейські Рекомендації з мовної освіти щодо рівнів володіння мовою, компетенцій користувача, можливих контекстів користування мовою, контролю результатів навчання та ґрунтується на </w:t>
      </w:r>
      <w:r>
        <w:rPr>
          <w:rFonts w:ascii="Times New Roman" w:eastAsia="Times New Roman" w:hAnsi="Times New Roman"/>
          <w:lang w:val="uk-UA" w:eastAsia="ar-SA"/>
        </w:rPr>
        <w:t>вимогах рівня володіння іноземною мовою В</w:t>
      </w:r>
      <w:r>
        <w:rPr>
          <w:rFonts w:ascii="Times New Roman" w:eastAsia="Times New Roman" w:hAnsi="Times New Roman"/>
          <w:vertAlign w:val="subscript"/>
          <w:lang w:val="uk-UA" w:eastAsia="ar-SA"/>
        </w:rPr>
        <w:t>2</w:t>
      </w:r>
      <w:r>
        <w:rPr>
          <w:rFonts w:ascii="Times New Roman" w:eastAsia="Times New Roman" w:hAnsi="Times New Roman"/>
          <w:lang w:val="uk-UA" w:eastAsia="ar-SA"/>
        </w:rPr>
        <w:t>, який є стандартом для ступеня бакалавра</w:t>
      </w:r>
      <w:r>
        <w:rPr>
          <w:rFonts w:ascii="Times New Roman" w:eastAsia="Times New Roman" w:hAnsi="Times New Roman"/>
          <w:lang w:eastAsia="ar-SA"/>
        </w:rPr>
        <w:t>,</w:t>
      </w:r>
      <w:r>
        <w:rPr>
          <w:rFonts w:ascii="Times New Roman" w:eastAsia="Times New Roman" w:hAnsi="Times New Roman"/>
          <w:lang w:val="uk-UA" w:eastAsia="ar-SA"/>
        </w:rPr>
        <w:t xml:space="preserve"> і який є загальним для вступників різних спеціальностей. </w:t>
      </w:r>
      <w:proofErr w:type="spellStart"/>
      <w:r>
        <w:rPr>
          <w:rFonts w:ascii="Times New Roman" w:eastAsia="Times New Roman" w:hAnsi="Times New Roman"/>
          <w:lang w:eastAsia="uk-UA"/>
        </w:rPr>
        <w:t>Програма</w:t>
      </w:r>
      <w:proofErr w:type="spellEnd"/>
      <w:r>
        <w:rPr>
          <w:rFonts w:ascii="Times New Roman" w:eastAsia="Times New Roman" w:hAnsi="Times New Roman"/>
          <w:lang w:eastAsia="uk-UA"/>
        </w:rPr>
        <w:t xml:space="preserve"> носить </w:t>
      </w:r>
      <w:proofErr w:type="spellStart"/>
      <w:r>
        <w:rPr>
          <w:rFonts w:ascii="Times New Roman" w:eastAsia="Times New Roman" w:hAnsi="Times New Roman"/>
          <w:lang w:eastAsia="uk-UA"/>
        </w:rPr>
        <w:t>загальний</w:t>
      </w:r>
      <w:proofErr w:type="spellEnd"/>
      <w:r>
        <w:rPr>
          <w:rFonts w:ascii="Times New Roman" w:eastAsia="Times New Roman" w:hAnsi="Times New Roman"/>
          <w:lang w:eastAsia="uk-UA"/>
        </w:rPr>
        <w:t xml:space="preserve"> характер </w:t>
      </w:r>
      <w:proofErr w:type="spellStart"/>
      <w:r>
        <w:rPr>
          <w:rFonts w:ascii="Times New Roman" w:eastAsia="Times New Roman" w:hAnsi="Times New Roman"/>
          <w:lang w:eastAsia="uk-UA"/>
        </w:rPr>
        <w:t>і</w:t>
      </w:r>
      <w:proofErr w:type="spellEnd"/>
      <w:r>
        <w:rPr>
          <w:rFonts w:ascii="Times New Roman" w:eastAsia="Times New Roman" w:hAnsi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lang w:eastAsia="uk-UA"/>
        </w:rPr>
        <w:t>може</w:t>
      </w:r>
      <w:proofErr w:type="spellEnd"/>
      <w:r w:rsidR="00B3363B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lang w:eastAsia="uk-UA"/>
        </w:rPr>
        <w:t>використовуватись</w:t>
      </w:r>
      <w:proofErr w:type="spellEnd"/>
      <w:r>
        <w:rPr>
          <w:rFonts w:ascii="Times New Roman" w:eastAsia="Times New Roman" w:hAnsi="Times New Roman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/>
          <w:lang w:eastAsia="uk-UA"/>
        </w:rPr>
        <w:t>різних</w:t>
      </w:r>
      <w:proofErr w:type="spellEnd"/>
      <w:r w:rsidR="00B3363B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lang w:eastAsia="uk-UA"/>
        </w:rPr>
        <w:t>спеціальностей</w:t>
      </w:r>
      <w:proofErr w:type="spellEnd"/>
      <w:r>
        <w:rPr>
          <w:rFonts w:ascii="Times New Roman" w:eastAsia="Times New Roman" w:hAnsi="Times New Roman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lang w:eastAsia="uk-UA"/>
        </w:rPr>
        <w:t>спеціалізацій</w:t>
      </w:r>
      <w:proofErr w:type="spellEnd"/>
      <w:r w:rsidR="00B3363B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lang w:eastAsia="uk-UA"/>
        </w:rPr>
        <w:t>професійної</w:t>
      </w:r>
      <w:proofErr w:type="spellEnd"/>
      <w:r w:rsidR="00B3363B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lang w:eastAsia="uk-UA"/>
        </w:rPr>
        <w:t>підготовки</w:t>
      </w:r>
      <w:proofErr w:type="spellEnd"/>
      <w:r>
        <w:rPr>
          <w:rFonts w:ascii="Times New Roman" w:eastAsia="Times New Roman" w:hAnsi="Times New Roman"/>
          <w:lang w:eastAsia="uk-UA"/>
        </w:rPr>
        <w:t>.</w:t>
      </w:r>
    </w:p>
    <w:p w:rsidR="00042121" w:rsidRDefault="00042121" w:rsidP="00042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b/>
          <w:bCs/>
          <w:lang w:val="uk-UA" w:eastAsia="ar-SA"/>
        </w:rPr>
        <w:t>Мета</w:t>
      </w:r>
      <w:r>
        <w:rPr>
          <w:rFonts w:ascii="Times New Roman" w:eastAsia="Times New Roman" w:hAnsi="Times New Roman"/>
          <w:lang w:val="uk-UA" w:eastAsia="ar-SA"/>
        </w:rPr>
        <w:t xml:space="preserve"> проведення </w:t>
      </w:r>
      <w:r>
        <w:rPr>
          <w:rFonts w:ascii="Times New Roman" w:eastAsia="Times New Roman" w:hAnsi="Times New Roman"/>
          <w:bCs/>
          <w:lang w:val="uk-UA" w:eastAsia="ar-SA"/>
        </w:rPr>
        <w:t xml:space="preserve">вступного </w:t>
      </w:r>
      <w:r w:rsidR="00C072ED" w:rsidRPr="00C072ED">
        <w:rPr>
          <w:rFonts w:ascii="Times New Roman" w:eastAsia="Times New Roman" w:hAnsi="Times New Roman"/>
          <w:bCs/>
          <w:lang w:val="uk-UA" w:eastAsia="ar-SA"/>
        </w:rPr>
        <w:t>випробування</w:t>
      </w:r>
      <w:r>
        <w:rPr>
          <w:rFonts w:ascii="Times New Roman" w:eastAsia="Times New Roman" w:hAnsi="Times New Roman"/>
          <w:lang w:val="uk-UA" w:eastAsia="ar-SA"/>
        </w:rPr>
        <w:t xml:space="preserve"> з іноземної мови на навчання </w:t>
      </w:r>
      <w:r>
        <w:rPr>
          <w:rFonts w:ascii="Times New Roman" w:hAnsi="Times New Roman"/>
          <w:color w:val="000000"/>
          <w:lang w:val="uk-UA"/>
        </w:rPr>
        <w:t xml:space="preserve">за </w:t>
      </w:r>
      <w:r>
        <w:rPr>
          <w:rFonts w:ascii="Times New Roman" w:hAnsi="Times New Roman"/>
          <w:color w:val="000000"/>
          <w:highlight w:val="white"/>
          <w:lang w:val="uk-UA"/>
        </w:rPr>
        <w:t>ступенем «магістр»</w:t>
      </w:r>
      <w:r>
        <w:rPr>
          <w:rFonts w:ascii="Times New Roman" w:eastAsia="Times New Roman" w:hAnsi="Times New Roman"/>
          <w:lang w:val="uk-UA" w:eastAsia="ar-SA"/>
        </w:rPr>
        <w:t xml:space="preserve"> – перевірка знань, практичних навичок та вмінь, отриманих у процесі оволодіння іноземною мовою на рівні «бакалавр». </w:t>
      </w:r>
    </w:p>
    <w:p w:rsidR="00042121" w:rsidRDefault="00042121" w:rsidP="000421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val="uk-UA" w:eastAsia="ru-RU"/>
        </w:rPr>
      </w:pPr>
      <w:r>
        <w:rPr>
          <w:rFonts w:ascii="Times New Roman" w:eastAsia="Times New Roman" w:hAnsi="Times New Roman"/>
          <w:b/>
          <w:bCs/>
          <w:lang w:val="uk-UA" w:eastAsia="ru-RU"/>
        </w:rPr>
        <w:t xml:space="preserve">Вимоги до вступників при складанні вступного </w:t>
      </w:r>
      <w:r w:rsidR="00C072ED">
        <w:rPr>
          <w:rFonts w:ascii="Times New Roman" w:eastAsia="Times New Roman" w:hAnsi="Times New Roman"/>
          <w:b/>
          <w:bCs/>
          <w:lang w:val="uk-UA" w:eastAsia="ru-RU"/>
        </w:rPr>
        <w:t>випробування</w:t>
      </w:r>
      <w:r>
        <w:rPr>
          <w:rFonts w:ascii="Times New Roman" w:eastAsia="Times New Roman" w:hAnsi="Times New Roman"/>
          <w:b/>
          <w:bCs/>
          <w:lang w:val="uk-UA" w:eastAsia="ru-RU"/>
        </w:rPr>
        <w:t xml:space="preserve"> з іноземн</w:t>
      </w:r>
      <w:r w:rsidR="00C072ED">
        <w:rPr>
          <w:rFonts w:ascii="Times New Roman" w:eastAsia="Times New Roman" w:hAnsi="Times New Roman"/>
          <w:b/>
          <w:bCs/>
          <w:lang w:val="uk-UA" w:eastAsia="ru-RU"/>
        </w:rPr>
        <w:t>ої</w:t>
      </w:r>
      <w:r>
        <w:rPr>
          <w:rFonts w:ascii="Times New Roman" w:eastAsia="Times New Roman" w:hAnsi="Times New Roman"/>
          <w:b/>
          <w:bCs/>
          <w:lang w:val="uk-UA" w:eastAsia="ru-RU"/>
        </w:rPr>
        <w:t xml:space="preserve"> мов</w:t>
      </w:r>
      <w:r w:rsidR="00C072ED">
        <w:rPr>
          <w:rFonts w:ascii="Times New Roman" w:eastAsia="Times New Roman" w:hAnsi="Times New Roman"/>
          <w:b/>
          <w:bCs/>
          <w:lang w:val="uk-UA" w:eastAsia="ru-RU"/>
        </w:rPr>
        <w:t>и</w:t>
      </w:r>
      <w:r>
        <w:rPr>
          <w:rFonts w:ascii="Times New Roman" w:eastAsia="Times New Roman" w:hAnsi="Times New Roman"/>
          <w:b/>
          <w:bCs/>
          <w:lang w:val="uk-UA" w:eastAsia="ru-RU"/>
        </w:rPr>
        <w:t xml:space="preserve">. </w:t>
      </w:r>
    </w:p>
    <w:p w:rsidR="00042121" w:rsidRDefault="00042121" w:rsidP="000421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Для успішного засвоєння освітньо-професійної програми </w:t>
      </w:r>
      <w:r>
        <w:rPr>
          <w:rFonts w:ascii="Times New Roman" w:eastAsia="Times New Roman" w:hAnsi="Times New Roman"/>
          <w:lang w:val="uk-UA" w:eastAsia="ar-SA"/>
        </w:rPr>
        <w:t xml:space="preserve">навчання </w:t>
      </w:r>
      <w:r>
        <w:rPr>
          <w:rFonts w:ascii="Times New Roman" w:hAnsi="Times New Roman"/>
          <w:color w:val="000000"/>
          <w:lang w:val="uk-UA"/>
        </w:rPr>
        <w:t>за ступенем «магістр»</w:t>
      </w:r>
      <w:r>
        <w:rPr>
          <w:rFonts w:ascii="Times New Roman" w:eastAsia="Times New Roman" w:hAnsi="Times New Roman"/>
          <w:lang w:val="uk-UA" w:eastAsia="ru-RU"/>
        </w:rPr>
        <w:t xml:space="preserve"> вступники повинні мати базову вищу освіту за відповідним напрямом або повну вищу освіту за відповідною спеціальністю та здібності до оволодіння знаннями, уміннями і навичками з іноземної мови, що формують його мовленнєву компетенцію, яка, в свою чергу, є комбінацією лінгвістичної, соціокультурної та прагматичної компетенцій. </w:t>
      </w:r>
      <w:r>
        <w:rPr>
          <w:rFonts w:ascii="Times New Roman" w:eastAsia="Times New Roman" w:hAnsi="Times New Roman"/>
          <w:bCs/>
          <w:lang w:val="uk-UA" w:eastAsia="ru-RU"/>
        </w:rPr>
        <w:t xml:space="preserve">Таким чином, комплексний характер вступного </w:t>
      </w:r>
      <w:r w:rsidR="00C072ED" w:rsidRPr="00C072ED">
        <w:rPr>
          <w:rFonts w:ascii="Times New Roman" w:eastAsia="Times New Roman" w:hAnsi="Times New Roman"/>
          <w:bCs/>
          <w:lang w:val="uk-UA" w:eastAsia="ru-RU"/>
        </w:rPr>
        <w:t>випробування</w:t>
      </w:r>
      <w:r>
        <w:rPr>
          <w:rFonts w:ascii="Times New Roman" w:eastAsia="Times New Roman" w:hAnsi="Times New Roman"/>
          <w:bCs/>
          <w:lang w:val="uk-UA" w:eastAsia="ru-RU"/>
        </w:rPr>
        <w:t xml:space="preserve"> з іноземної мови передбачає </w:t>
      </w:r>
      <w:r>
        <w:rPr>
          <w:rFonts w:ascii="Times New Roman" w:eastAsia="Times New Roman" w:hAnsi="Times New Roman"/>
          <w:lang w:val="uk-UA" w:eastAsia="uk-UA"/>
        </w:rPr>
        <w:t xml:space="preserve">перевірку цілої низки різнопланових знань, умінь і навичок, </w:t>
      </w:r>
      <w:r>
        <w:rPr>
          <w:rFonts w:ascii="Times New Roman" w:eastAsia="Times New Roman" w:hAnsi="Times New Roman"/>
          <w:lang w:val="uk-UA" w:eastAsia="ru-RU"/>
        </w:rPr>
        <w:t>а саме</w:t>
      </w:r>
      <w:r>
        <w:rPr>
          <w:rFonts w:ascii="Times New Roman" w:eastAsia="Times New Roman" w:hAnsi="Times New Roman"/>
          <w:b/>
          <w:bCs/>
          <w:lang w:val="uk-UA" w:eastAsia="ru-RU"/>
        </w:rPr>
        <w:t>:</w:t>
      </w:r>
    </w:p>
    <w:p w:rsidR="00042121" w:rsidRDefault="00042121" w:rsidP="0004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уміння читати та повністю розуміти іноземні тексти з побутової, країнознавчої, суспільно-політичної, економічної та фахової тематики;</w:t>
      </w:r>
    </w:p>
    <w:p w:rsidR="00042121" w:rsidRDefault="00042121" w:rsidP="0004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вільне володіння усним монологічним та діалогічним мовленням у межах вищезазначеної тематики;</w:t>
      </w:r>
    </w:p>
    <w:p w:rsidR="00042121" w:rsidRDefault="00042121" w:rsidP="0004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уміння здійснювати письмові контакти в ситуаціях академічного, ділового та професійного спілкування;</w:t>
      </w:r>
    </w:p>
    <w:p w:rsidR="00042121" w:rsidRDefault="00042121" w:rsidP="0004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уміння сприймати іноземне мовлення, яке виголошено в нормальному темпі;</w:t>
      </w:r>
    </w:p>
    <w:p w:rsidR="00042121" w:rsidRDefault="00042121" w:rsidP="0004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володіння навичками перекладу як з іноземної мови на рідну, так і з рідної на іноземну в межах суспільно-політичної, загальноекономічної, країнознавчої та фахової тематик.</w:t>
      </w:r>
    </w:p>
    <w:p w:rsidR="00042121" w:rsidRDefault="00042121" w:rsidP="00042121">
      <w:pPr>
        <w:suppressAutoHyphens/>
        <w:spacing w:after="0" w:line="240" w:lineRule="auto"/>
        <w:ind w:left="20" w:right="40" w:firstLine="700"/>
        <w:rPr>
          <w:rFonts w:ascii="Times New Roman" w:eastAsia="Times New Roman" w:hAnsi="Times New Roman"/>
          <w:b/>
          <w:bCs/>
          <w:lang w:val="uk-UA" w:eastAsia="ar-SA"/>
        </w:rPr>
      </w:pPr>
      <w:r>
        <w:rPr>
          <w:rFonts w:ascii="Times New Roman" w:eastAsia="Times New Roman" w:hAnsi="Times New Roman"/>
          <w:b/>
          <w:bCs/>
          <w:lang w:val="uk-UA" w:eastAsia="ar-SA"/>
        </w:rPr>
        <w:t xml:space="preserve">Для вступу </w:t>
      </w:r>
      <w:r>
        <w:rPr>
          <w:rFonts w:ascii="Times New Roman" w:eastAsia="Times New Roman" w:hAnsi="Times New Roman"/>
          <w:lang w:val="uk-UA" w:eastAsia="ar-SA"/>
        </w:rPr>
        <w:t xml:space="preserve">на навчання </w:t>
      </w:r>
      <w:r>
        <w:rPr>
          <w:rFonts w:ascii="Times New Roman" w:hAnsi="Times New Roman"/>
          <w:color w:val="000000"/>
          <w:highlight w:val="white"/>
          <w:lang w:val="uk-UA"/>
        </w:rPr>
        <w:t>за ступенем «магістр»</w:t>
      </w:r>
      <w:r w:rsidR="00ED3265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/>
          <w:bCs/>
          <w:lang w:val="uk-UA" w:eastAsia="ar-SA"/>
        </w:rPr>
        <w:t>вступники</w:t>
      </w:r>
      <w:r>
        <w:rPr>
          <w:rFonts w:ascii="Times New Roman" w:eastAsia="Times New Roman" w:hAnsi="Times New Roman"/>
          <w:b/>
          <w:bCs/>
          <w:lang w:val="uk-UA" w:eastAsia="ar-SA"/>
        </w:rPr>
        <w:t xml:space="preserve"> повинні мати знання:</w:t>
      </w:r>
    </w:p>
    <w:p w:rsidR="00042121" w:rsidRDefault="00042121" w:rsidP="000421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граматичних структур, що є необхідними для гнучкого вираження відповідних функцій та понять, а також для розуміння і продукування широкого кола текстів в академічній та професійній сферах; </w:t>
      </w:r>
    </w:p>
    <w:p w:rsidR="00042121" w:rsidRDefault="00042121" w:rsidP="0004212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правил синтаксису, щоб </w:t>
      </w:r>
      <w:r w:rsidR="00C072ED">
        <w:rPr>
          <w:rFonts w:ascii="Times New Roman" w:eastAsia="Times New Roman" w:hAnsi="Times New Roman"/>
          <w:lang w:val="uk-UA" w:eastAsia="ru-RU"/>
        </w:rPr>
        <w:t>м</w:t>
      </w:r>
      <w:r>
        <w:rPr>
          <w:rFonts w:ascii="Times New Roman" w:eastAsia="Times New Roman" w:hAnsi="Times New Roman"/>
          <w:lang w:val="uk-UA" w:eastAsia="ru-RU"/>
        </w:rPr>
        <w:t xml:space="preserve">ати можливість розпізнавати і продукувати широке коло текстів в академічній та професійній сферах; </w:t>
      </w:r>
    </w:p>
    <w:p w:rsidR="00042121" w:rsidRDefault="00042121" w:rsidP="000421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широкого діапазону словникового запасу (у тому числі термінології), що є необхідним в академічній та професійній сферах; </w:t>
      </w:r>
    </w:p>
    <w:p w:rsidR="00042121" w:rsidRDefault="00042121" w:rsidP="0004212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мовних форм, властивих офіційним та розмовним реєстрам. </w:t>
      </w:r>
    </w:p>
    <w:p w:rsidR="00042121" w:rsidRDefault="00042121" w:rsidP="00042121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</w:p>
    <w:tbl>
      <w:tblPr>
        <w:tblW w:w="0" w:type="auto"/>
        <w:tblLook w:val="01E0"/>
      </w:tblPr>
      <w:tblGrid>
        <w:gridCol w:w="10031"/>
      </w:tblGrid>
      <w:tr w:rsidR="00042121" w:rsidTr="00042121">
        <w:tc>
          <w:tcPr>
            <w:tcW w:w="10031" w:type="dxa"/>
            <w:hideMark/>
          </w:tcPr>
          <w:p w:rsidR="00042121" w:rsidRDefault="0004212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34" w:hanging="35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  <w:t>Перелік дисциплін, що виносяться</w:t>
            </w:r>
          </w:p>
          <w:p w:rsidR="00042121" w:rsidRDefault="0004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4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  <w:t>на вступне випробування</w:t>
            </w:r>
          </w:p>
          <w:p w:rsidR="00700938" w:rsidRDefault="00042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 вступн</w:t>
            </w:r>
            <w:r w:rsidR="00DB4CFD">
              <w:rPr>
                <w:rFonts w:ascii="Times New Roman" w:eastAsia="Times New Roman" w:hAnsi="Times New Roman"/>
                <w:lang w:val="uk-UA" w:eastAsia="ru-RU"/>
              </w:rPr>
              <w:t>е випробування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на навчання за ступенем «магістр» винос</w:t>
            </w:r>
            <w:r w:rsidR="00700938">
              <w:rPr>
                <w:rFonts w:ascii="Times New Roman" w:eastAsia="Times New Roman" w:hAnsi="Times New Roman"/>
                <w:lang w:val="uk-UA" w:eastAsia="ru-RU"/>
              </w:rPr>
              <w:t>я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ться </w:t>
            </w:r>
            <w:r w:rsidR="00700938">
              <w:rPr>
                <w:rFonts w:ascii="Times New Roman" w:eastAsia="Times New Roman" w:hAnsi="Times New Roman"/>
                <w:lang w:val="uk-UA" w:eastAsia="ru-RU"/>
              </w:rPr>
              <w:t xml:space="preserve">такі </w:t>
            </w:r>
            <w:r>
              <w:rPr>
                <w:rFonts w:ascii="Times New Roman" w:eastAsia="Times New Roman" w:hAnsi="Times New Roman"/>
                <w:lang w:val="uk-UA" w:eastAsia="ru-RU"/>
              </w:rPr>
              <w:t>дисциплін</w:t>
            </w:r>
            <w:r w:rsidR="00700938">
              <w:rPr>
                <w:rFonts w:ascii="Times New Roman" w:eastAsia="Times New Roman" w:hAnsi="Times New Roman"/>
                <w:lang w:val="uk-UA" w:eastAsia="ru-RU"/>
              </w:rPr>
              <w:t>и:</w:t>
            </w:r>
          </w:p>
          <w:p w:rsidR="00042121" w:rsidRDefault="00906F88" w:rsidP="0070093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700938">
              <w:rPr>
                <w:rFonts w:ascii="Times New Roman" w:eastAsia="Times New Roman" w:hAnsi="Times New Roman"/>
                <w:lang w:val="uk-UA" w:eastAsia="ru-RU"/>
              </w:rPr>
              <w:t>Іноземна мова</w:t>
            </w:r>
          </w:p>
          <w:p w:rsidR="00700938" w:rsidRPr="00700938" w:rsidRDefault="00700938" w:rsidP="00700938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Ділова іноземна сова</w:t>
            </w:r>
          </w:p>
          <w:p w:rsidR="00DD380D" w:rsidRDefault="00DD380D" w:rsidP="00DD380D">
            <w:pPr>
              <w:spacing w:after="0" w:line="240" w:lineRule="auto"/>
              <w:ind w:left="1363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42121" w:rsidRDefault="00042121" w:rsidP="00C072E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Порядок проведення вступного </w:t>
            </w:r>
            <w:r w:rsidR="00C072ED" w:rsidRPr="00C072ED">
              <w:rPr>
                <w:rFonts w:ascii="Times New Roman" w:eastAsia="Times New Roman" w:hAnsi="Times New Roman"/>
                <w:b/>
                <w:lang w:val="uk-UA" w:eastAsia="ru-RU"/>
              </w:rPr>
              <w:t>випробування</w:t>
            </w:r>
          </w:p>
          <w:p w:rsidR="00042121" w:rsidRDefault="000421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Для проведення вступного </w:t>
            </w:r>
            <w:r w:rsidR="00C072ED" w:rsidRPr="00C072ED">
              <w:rPr>
                <w:rFonts w:ascii="Times New Roman" w:eastAsia="Times New Roman" w:hAnsi="Times New Roman"/>
                <w:lang w:val="uk-UA" w:eastAsia="ru-RU"/>
              </w:rPr>
              <w:t>випробування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створюється предметна екзаменаційна комісія. Вступн</w:t>
            </w:r>
            <w:r w:rsidR="00C072ED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C072ED" w:rsidRPr="00C072ED">
              <w:rPr>
                <w:rFonts w:ascii="Times New Roman" w:eastAsia="Times New Roman" w:hAnsi="Times New Roman"/>
                <w:lang w:val="uk-UA" w:eastAsia="ru-RU"/>
              </w:rPr>
              <w:t>випробування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проводиться у письмовій формі у відповідності до нормам чинного законодавства та Правилами прийому до ДВНЗ «Криворізький національний університет» у 2</w:t>
            </w:r>
            <w:r w:rsidR="006A3915">
              <w:rPr>
                <w:rFonts w:ascii="Times New Roman" w:eastAsia="Times New Roman" w:hAnsi="Times New Roman"/>
                <w:lang w:val="uk-UA" w:eastAsia="ru-RU"/>
              </w:rPr>
              <w:t>01</w:t>
            </w:r>
            <w:r w:rsidR="00D477D3">
              <w:rPr>
                <w:rFonts w:ascii="Times New Roman" w:eastAsia="Times New Roman" w:hAnsi="Times New Roman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р. та Положенням про організацію прийому на навчання до ДВНЗ «Криворізький національний університет» за ступенем </w:t>
            </w: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«магістр» у формі тестування.</w:t>
            </w:r>
          </w:p>
          <w:p w:rsidR="00042121" w:rsidRDefault="000421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ar-S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 зв'язку з необхідністю комплексної перевірки вищезазначених умінь та навичок, вступне</w:t>
            </w:r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591617" w:rsidRPr="00591617">
              <w:rPr>
                <w:rFonts w:ascii="Times New Roman" w:eastAsia="Times New Roman" w:hAnsi="Times New Roman"/>
                <w:lang w:val="uk-UA" w:eastAsia="ru-RU"/>
              </w:rPr>
              <w:t>випробування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проводиться у вигляді тесту, що містить 45 завдань різного рівня складності – прості, середні, складні (по 15 питань кожного рівня складності). Час тестування – </w:t>
            </w:r>
            <w:r w:rsidRPr="00DD380D">
              <w:rPr>
                <w:rFonts w:ascii="Times New Roman" w:eastAsia="Times New Roman" w:hAnsi="Times New Roman"/>
                <w:b/>
                <w:lang w:val="uk-UA" w:eastAsia="ru-RU"/>
              </w:rPr>
              <w:t>80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хвилин.</w:t>
            </w:r>
          </w:p>
          <w:p w:rsidR="00042121" w:rsidRDefault="00042121" w:rsidP="0059161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lang w:val="uk-UA" w:eastAsia="ar-SA"/>
              </w:rPr>
            </w:pPr>
            <w:r>
              <w:rPr>
                <w:rFonts w:ascii="Times New Roman" w:eastAsia="Times New Roman" w:hAnsi="Times New Roman"/>
                <w:lang w:val="uk-UA" w:eastAsia="ar-SA"/>
              </w:rPr>
              <w:t xml:space="preserve">Формат вступного </w:t>
            </w:r>
            <w:r w:rsidR="00591617" w:rsidRPr="00591617">
              <w:rPr>
                <w:rFonts w:ascii="Times New Roman" w:eastAsia="Times New Roman" w:hAnsi="Times New Roman"/>
                <w:lang w:val="uk-UA" w:eastAsia="ar-SA"/>
              </w:rPr>
              <w:t>випробування</w:t>
            </w:r>
            <w:r>
              <w:rPr>
                <w:rFonts w:ascii="Times New Roman" w:eastAsia="Times New Roman" w:hAnsi="Times New Roman"/>
                <w:lang w:val="uk-UA" w:eastAsia="ar-SA"/>
              </w:rPr>
              <w:t xml:space="preserve"> з іноземної мови на навчання </w:t>
            </w:r>
            <w:r>
              <w:rPr>
                <w:rFonts w:ascii="Times New Roman" w:eastAsia="Times New Roman" w:hAnsi="Times New Roman"/>
                <w:color w:val="000000"/>
                <w:lang w:val="uk-UA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highlight w:val="white"/>
                <w:lang w:val="uk-UA"/>
              </w:rPr>
              <w:t>ступенем «магістр»</w:t>
            </w:r>
            <w:r w:rsidR="00ED326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ar-SA"/>
              </w:rPr>
              <w:t>базується на вимогах рівня володіння мовою В</w:t>
            </w:r>
            <w:r>
              <w:rPr>
                <w:rFonts w:ascii="Times New Roman" w:eastAsia="Times New Roman" w:hAnsi="Times New Roman"/>
                <w:vertAlign w:val="subscript"/>
                <w:lang w:val="uk-UA" w:eastAsia="ar-SA"/>
              </w:rPr>
              <w:t>2</w:t>
            </w:r>
            <w:r>
              <w:rPr>
                <w:rFonts w:ascii="Times New Roman" w:eastAsia="Times New Roman" w:hAnsi="Times New Roman"/>
                <w:lang w:val="uk-UA"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lang w:val="uk-UA" w:eastAsia="ar-SA"/>
              </w:rPr>
              <w:t> </w:t>
            </w:r>
          </w:p>
          <w:p w:rsidR="00DD380D" w:rsidRDefault="00DD380D" w:rsidP="0059161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lang w:val="uk-UA" w:eastAsia="ar-SA"/>
              </w:rPr>
            </w:pPr>
          </w:p>
        </w:tc>
      </w:tr>
      <w:tr w:rsidR="00042121" w:rsidRPr="00D857A9" w:rsidTr="00042121">
        <w:tc>
          <w:tcPr>
            <w:tcW w:w="10031" w:type="dxa"/>
          </w:tcPr>
          <w:p w:rsidR="00042121" w:rsidRDefault="0004212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34" w:hanging="357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  <w:lastRenderedPageBreak/>
              <w:t xml:space="preserve">Перелік тем та питань з дисциплін, що виносяться </w:t>
            </w:r>
          </w:p>
          <w:p w:rsidR="00042121" w:rsidRDefault="0059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4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  <w:t>на вступн</w:t>
            </w:r>
            <w:r w:rsidR="00042121"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  <w:t>е</w:t>
            </w:r>
            <w:r w:rsidR="009F5F9D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 </w:t>
            </w:r>
            <w:r w:rsidRPr="0059161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випробування</w:t>
            </w:r>
          </w:p>
          <w:p w:rsidR="00042121" w:rsidRDefault="000421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Граматична компетенція як знання та вміння користуватися граматичними ресурсами мови розглядається як цілісний механізм виконання комунікативних завдань в рамках даної ситуації. Мовні функції, необхідні для виконання комунікативних завдань, визначаються контекстом, пов’язаним із навчанням і спеціалізацією. Граматичний матеріал перевіряється в тісному зв’язку з лексичним. Основна увага приділяється володінню вступниками граматичною компетенцією, а також стилістичному і прагматичному використанню граматичних структур у реальній мовній комунікації. </w:t>
            </w:r>
          </w:p>
          <w:p w:rsidR="00042121" w:rsidRDefault="000421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На вступному </w:t>
            </w:r>
            <w:r w:rsidR="00591617">
              <w:rPr>
                <w:rFonts w:ascii="Times New Roman" w:eastAsia="Times New Roman" w:hAnsi="Times New Roman"/>
                <w:lang w:val="uk-UA" w:eastAsia="ru-RU"/>
              </w:rPr>
              <w:t>випробуванн</w:t>
            </w:r>
            <w:r>
              <w:rPr>
                <w:rFonts w:ascii="Times New Roman" w:eastAsia="Times New Roman" w:hAnsi="Times New Roman"/>
                <w:lang w:val="uk-UA" w:eastAsia="ru-RU"/>
              </w:rPr>
              <w:t>і з іноземної мови перевіряються знання, вміння та навички вступників на базі загально</w:t>
            </w:r>
            <w:r w:rsidR="00700938">
              <w:rPr>
                <w:rFonts w:ascii="Times New Roman" w:eastAsia="Times New Roman" w:hAnsi="Times New Roman"/>
                <w:lang w:val="uk-UA" w:eastAsia="ru-RU"/>
              </w:rPr>
              <w:t xml:space="preserve">ї та </w:t>
            </w:r>
            <w:proofErr w:type="spellStart"/>
            <w:r w:rsidR="00700938">
              <w:rPr>
                <w:rFonts w:ascii="Times New Roman" w:eastAsia="Times New Roman" w:hAnsi="Times New Roman"/>
                <w:lang w:val="uk-UA" w:eastAsia="ru-RU"/>
              </w:rPr>
              <w:t>загально</w:t>
            </w:r>
            <w:r>
              <w:rPr>
                <w:rFonts w:ascii="Times New Roman" w:eastAsia="Times New Roman" w:hAnsi="Times New Roman"/>
                <w:lang w:val="uk-UA" w:eastAsia="ru-RU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лексики у межах такого граматичного матеріалу: </w:t>
            </w:r>
          </w:p>
          <w:p w:rsidR="00DD380D" w:rsidRDefault="00DD38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042121" w:rsidRDefault="00042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Англійська мова</w:t>
            </w:r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Prepositions</w:t>
            </w:r>
            <w:proofErr w:type="spellEnd"/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Word formation</w:t>
            </w:r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Degrees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of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comparison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adjectives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and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adverbs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Countable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u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ncountable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ouns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val="en-US" w:eastAsia="ru-RU"/>
              </w:rPr>
              <w:t>Determiners and q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uantifiers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u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sed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ountable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a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nd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u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ncountable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ouns</w:t>
            </w:r>
            <w:proofErr w:type="spellEnd"/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Tenses (Indefinite, Continuous, Perfect, Perfect Continuous)</w:t>
            </w:r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Participle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Modal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v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erbs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and their equivalents</w:t>
            </w:r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Passive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Voice</w:t>
            </w:r>
            <w:proofErr w:type="spellEnd"/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Sequence of Tenses</w:t>
            </w:r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Infinitive and Infinitive Constructions</w:t>
            </w:r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Gerund</w:t>
            </w:r>
          </w:p>
          <w:p w:rsidR="00042121" w:rsidRDefault="0004212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6" w:hanging="302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Conditionals. Subjunctive Mood</w:t>
            </w:r>
          </w:p>
          <w:p w:rsidR="00042121" w:rsidRDefault="00042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 </w:t>
            </w:r>
          </w:p>
          <w:p w:rsidR="00042121" w:rsidRDefault="00042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Німецька мова:</w:t>
            </w:r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Das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Substantiv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Deklination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der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Substantive</w:t>
            </w:r>
            <w:proofErr w:type="spellEnd"/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Personalpronomen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>,</w:t>
            </w:r>
            <w:r w:rsidR="003D0142" w:rsidRPr="00DC769B">
              <w:rPr>
                <w:rFonts w:ascii="Times New Roman" w:eastAsia="Times New Roman" w:hAnsi="Times New Roman"/>
                <w:lang w:val="de-A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Demonstrativpronomen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Possessiv</w:t>
            </w:r>
            <w:r>
              <w:rPr>
                <w:rFonts w:ascii="Times New Roman" w:eastAsia="Times New Roman" w:hAnsi="Times New Roman"/>
                <w:lang w:val="de-DE" w:eastAsia="ru-RU"/>
              </w:rPr>
              <w:t>artikel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 xml:space="preserve"> und „kein“</w:t>
            </w:r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de-DE" w:eastAsia="ru-RU"/>
              </w:rPr>
              <w:t>Verbformen im Aktiv 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Präsens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>, Imperfekt,</w:t>
            </w:r>
            <w:r w:rsidR="003D0142" w:rsidRPr="00DC769B">
              <w:rPr>
                <w:rFonts w:ascii="Times New Roman" w:eastAsia="Times New Roman" w:hAnsi="Times New Roman"/>
                <w:lang w:val="de-A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Perfekt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>, Plusquamperfekt, Futurum I)</w:t>
            </w:r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  <w:tab w:val="left" w:pos="709"/>
                <w:tab w:val="left" w:pos="851"/>
                <w:tab w:val="left" w:pos="1134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rennbare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und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untrennbare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Verben</w:t>
            </w:r>
            <w:proofErr w:type="spellEnd"/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  <w:tab w:val="left" w:pos="709"/>
                <w:tab w:val="left" w:pos="851"/>
                <w:tab w:val="left" w:pos="1134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de-DE" w:eastAsia="ru-RU"/>
              </w:rPr>
              <w:t>Verbformen im</w:t>
            </w:r>
            <w:r w:rsidR="003D0142" w:rsidRPr="00DC769B">
              <w:rPr>
                <w:rFonts w:ascii="Times New Roman" w:eastAsia="Times New Roman" w:hAnsi="Times New Roman"/>
                <w:lang w:val="de-A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Passi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Präsen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>s, Imperfekt,</w:t>
            </w:r>
            <w:r w:rsidR="003D0142" w:rsidRPr="00DC769B">
              <w:rPr>
                <w:rFonts w:ascii="Times New Roman" w:eastAsia="Times New Roman" w:hAnsi="Times New Roman"/>
                <w:lang w:val="de-A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Perfek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>t, Plusquamperfekt, Futurum I)</w:t>
            </w:r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Reflexive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Verben</w:t>
            </w:r>
            <w:proofErr w:type="spellEnd"/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Modalverben</w:t>
            </w:r>
            <w:proofErr w:type="spellEnd"/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Wortfolge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</w:t>
            </w:r>
            <w:r w:rsidR="003D01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Satzgefüge</w:t>
            </w:r>
            <w:proofErr w:type="spellEnd"/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  <w:tab w:val="left" w:pos="709"/>
                <w:tab w:val="left" w:pos="851"/>
                <w:tab w:val="left" w:pos="1134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Adjektiv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Steigerungsstufe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A</w:t>
            </w:r>
            <w:proofErr w:type="spellStart"/>
            <w:r>
              <w:rPr>
                <w:rFonts w:ascii="Times New Roman" w:eastAsia="Times New Roman" w:hAnsi="Times New Roman"/>
                <w:lang w:val="de-DE" w:eastAsia="ru-RU"/>
              </w:rPr>
              <w:t>djektivs</w:t>
            </w:r>
            <w:proofErr w:type="spellEnd"/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  <w:tab w:val="left" w:pos="709"/>
                <w:tab w:val="left" w:pos="851"/>
                <w:tab w:val="left" w:pos="1134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de-DE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Infinitivgruppen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 xml:space="preserve"> (um…zu + Infinitiv; statt…zu +Infinitiv; ohne…zu+ Infinitiv)</w:t>
            </w:r>
          </w:p>
          <w:p w:rsidR="00042121" w:rsidRDefault="00042121">
            <w:pPr>
              <w:numPr>
                <w:ilvl w:val="0"/>
                <w:numId w:val="6"/>
              </w:numPr>
              <w:tabs>
                <w:tab w:val="num" w:pos="284"/>
                <w:tab w:val="num" w:pos="567"/>
                <w:tab w:val="left" w:pos="709"/>
                <w:tab w:val="left" w:pos="851"/>
                <w:tab w:val="left" w:pos="1134"/>
              </w:tabs>
              <w:spacing w:after="0" w:line="240" w:lineRule="auto"/>
              <w:ind w:left="851" w:hanging="709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de-DE" w:eastAsia="ru-RU"/>
              </w:rPr>
              <w:t>Infinitivkonsrtuktionen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de-DE" w:eastAsia="ru-RU"/>
              </w:rPr>
              <w:t>haben+zu+Infinitiv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de-DE" w:eastAsia="ru-RU"/>
              </w:rPr>
              <w:t>sein+zu+Infinitiv</w:t>
            </w:r>
            <w:proofErr w:type="spellEnd"/>
            <w:r>
              <w:rPr>
                <w:rFonts w:ascii="Times New Roman" w:eastAsia="Times New Roman" w:hAnsi="Times New Roman"/>
                <w:lang w:val="de-DE" w:eastAsia="ru-RU"/>
              </w:rPr>
              <w:t xml:space="preserve"> )</w:t>
            </w:r>
          </w:p>
          <w:p w:rsidR="00042121" w:rsidRDefault="0004212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ind w:left="709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</w:p>
          <w:p w:rsidR="00042121" w:rsidRDefault="00042121">
            <w:pPr>
              <w:tabs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Французька мова</w:t>
            </w:r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hanging="443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L’article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L’article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défini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indéfini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partitif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contracté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hanging="443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nom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féminin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noms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pluriel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noms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567" w:hanging="443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L’adjectif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La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place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</w:t>
            </w:r>
            <w:proofErr w:type="spellEnd"/>
            <w:r w:rsidR="00ED326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l’adjectif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dans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la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proposition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pluriel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adjectives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feminin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adjectifs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dégres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compar</w:t>
            </w:r>
            <w:proofErr w:type="spellEnd"/>
            <w:r>
              <w:rPr>
                <w:rFonts w:ascii="Times New Roman" w:eastAsia="Times New Roman" w:hAnsi="Times New Roman"/>
                <w:lang w:val="fr-FR" w:eastAsia="ru-RU"/>
              </w:rPr>
              <w:t>ai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son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adjectifs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hanging="443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verbe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verbs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pronominaux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L’impératif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567" w:hanging="443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L’adverbe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La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formation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adverb</w:t>
            </w:r>
            <w:proofErr w:type="spellEnd"/>
            <w:r>
              <w:rPr>
                <w:rFonts w:ascii="Times New Roman" w:eastAsia="Times New Roman" w:hAnsi="Times New Roman"/>
                <w:lang w:val="fr-FR" w:eastAsia="ru-RU"/>
              </w:rPr>
              <w:t>e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s à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l’aide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suffixe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fr-FR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u w:val="single"/>
                <w:lang w:val="uk-UA" w:eastAsia="ru-RU"/>
              </w:rPr>
              <w:t>ment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degrés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decomparaison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adverb</w:t>
            </w:r>
            <w:proofErr w:type="spellEnd"/>
            <w:r>
              <w:rPr>
                <w:rFonts w:ascii="Times New Roman" w:eastAsia="Times New Roman" w:hAnsi="Times New Roman"/>
                <w:lang w:val="fr-FR" w:eastAsia="ru-RU"/>
              </w:rPr>
              <w:t>e</w:t>
            </w:r>
            <w:r>
              <w:rPr>
                <w:rFonts w:ascii="Times New Roman" w:eastAsia="Times New Roman" w:hAnsi="Times New Roman"/>
                <w:lang w:val="uk-UA" w:eastAsia="ru-RU"/>
              </w:rPr>
              <w:t>s</w:t>
            </w:r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hanging="443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pronom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pronoms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indéfinis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pronoms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personnels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pronoms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démonstratifs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hanging="443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types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propositions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interrogatives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567" w:hanging="443"/>
              <w:jc w:val="both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verbe</w:t>
            </w:r>
            <w:proofErr w:type="spellEnd"/>
            <w:r>
              <w:rPr>
                <w:rFonts w:ascii="Times New Roman" w:eastAsia="Times New Roman" w:hAnsi="Times New Roman"/>
                <w:lang w:val="fr-FR" w:eastAsia="ru-RU"/>
              </w:rPr>
              <w:t>s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temps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simples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567" w:hanging="443"/>
              <w:jc w:val="both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verbe</w:t>
            </w:r>
            <w:proofErr w:type="spellEnd"/>
            <w:r>
              <w:rPr>
                <w:rFonts w:ascii="Times New Roman" w:eastAsia="Times New Roman" w:hAnsi="Times New Roman"/>
                <w:lang w:val="fr-FR" w:eastAsia="ru-RU"/>
              </w:rPr>
              <w:t>s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temps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composés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709" w:hanging="567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La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forme</w:t>
            </w:r>
            <w:proofErr w:type="spellEnd"/>
            <w:r w:rsidR="003D014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passive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709" w:hanging="567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L’infinitif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L’infinitif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présent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passé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709" w:hanging="567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La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mise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en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relief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709" w:hanging="567"/>
              <w:jc w:val="both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La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préposition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La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conj</w:t>
            </w:r>
            <w:proofErr w:type="spellEnd"/>
            <w:r>
              <w:rPr>
                <w:rFonts w:ascii="Times New Roman" w:eastAsia="Times New Roman" w:hAnsi="Times New Roman"/>
                <w:lang w:val="fr-FR" w:eastAsia="ru-RU"/>
              </w:rPr>
              <w:t>o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nction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709" w:hanging="567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La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concordance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des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temps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de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l’indicatif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709" w:hanging="567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subjonctif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présent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pass</w:t>
            </w:r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é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La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formation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et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l’emploi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709" w:hanging="567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Le</w:t>
            </w:r>
            <w:proofErr w:type="spellEnd"/>
            <w:r w:rsidR="009F5F9D"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gérondif</w:t>
            </w:r>
            <w:proofErr w:type="spellEnd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le</w:t>
            </w:r>
            <w:proofErr w:type="spellEnd"/>
            <w:r w:rsidR="009F5F9D"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participe</w:t>
            </w:r>
            <w:proofErr w:type="spellEnd"/>
            <w:r w:rsidR="009F5F9D"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présent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l’adjectif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verbal</w:t>
            </w:r>
            <w:proofErr w:type="spellEnd"/>
          </w:p>
          <w:p w:rsidR="00042121" w:rsidRDefault="00042121">
            <w:pPr>
              <w:numPr>
                <w:ilvl w:val="0"/>
                <w:numId w:val="7"/>
              </w:numPr>
              <w:tabs>
                <w:tab w:val="num" w:pos="567"/>
              </w:tabs>
              <w:spacing w:after="0" w:line="240" w:lineRule="auto"/>
              <w:ind w:left="709" w:hanging="567"/>
              <w:rPr>
                <w:rFonts w:ascii="Times New Roman" w:eastAsia="Times New Roman" w:hAnsi="Times New Roman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Le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participe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passé</w:t>
            </w:r>
            <w:proofErr w:type="spellEnd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L’accord</w:t>
            </w:r>
            <w:proofErr w:type="spellEnd"/>
            <w:r w:rsidR="009F5F9D"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du</w:t>
            </w:r>
            <w:proofErr w:type="spellEnd"/>
            <w:r w:rsidR="009F5F9D"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participe</w:t>
            </w:r>
            <w:proofErr w:type="spellEnd"/>
            <w:r w:rsidR="009F5F9D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passé</w:t>
            </w:r>
            <w:proofErr w:type="spellEnd"/>
            <w:r w:rsidR="009F5F9D"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avec</w:t>
            </w:r>
            <w:proofErr w:type="spellEnd"/>
            <w:r w:rsidR="009F5F9D"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le</w:t>
            </w:r>
            <w:proofErr w:type="spellEnd"/>
            <w:r w:rsidR="009F5F9D">
              <w:rPr>
                <w:rFonts w:ascii="Times New Roman" w:eastAsia="Times New Roman" w:hAnsi="Times New Roman"/>
                <w:spacing w:val="-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lang w:val="uk-UA" w:eastAsia="ru-RU"/>
              </w:rPr>
              <w:t>nom</w:t>
            </w:r>
            <w:proofErr w:type="spellEnd"/>
          </w:p>
          <w:p w:rsidR="00042121" w:rsidRDefault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 </w:t>
            </w:r>
          </w:p>
          <w:p w:rsidR="00DD380D" w:rsidRDefault="00DD380D" w:rsidP="00D477D3">
            <w:pPr>
              <w:tabs>
                <w:tab w:val="left" w:pos="426"/>
                <w:tab w:val="left" w:pos="567"/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42121" w:rsidTr="00042121">
        <w:tc>
          <w:tcPr>
            <w:tcW w:w="10031" w:type="dxa"/>
          </w:tcPr>
          <w:p w:rsidR="00042121" w:rsidRDefault="0004212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  <w:lastRenderedPageBreak/>
              <w:t xml:space="preserve">Критерії оцінювання </w:t>
            </w:r>
          </w:p>
          <w:p w:rsidR="00042121" w:rsidRDefault="0004212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Вимоги вступного </w:t>
            </w:r>
            <w:r w:rsidR="00591617" w:rsidRPr="00591617">
              <w:rPr>
                <w:rFonts w:ascii="Times New Roman" w:eastAsia="Times New Roman" w:hAnsi="Times New Roman"/>
                <w:color w:val="000000"/>
                <w:lang w:val="uk-UA" w:eastAsia="ru-RU"/>
              </w:rPr>
              <w:t>випробування</w:t>
            </w:r>
            <w:r w:rsidR="00ED3265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ar-SA"/>
              </w:rPr>
              <w:t xml:space="preserve">на навчання </w:t>
            </w:r>
            <w:r>
              <w:rPr>
                <w:rFonts w:ascii="Times New Roman" w:eastAsia="Times New Roman" w:hAnsi="Times New Roman"/>
                <w:color w:val="000000"/>
                <w:lang w:val="uk-UA"/>
              </w:rPr>
              <w:t xml:space="preserve">за ступенем «магістр» 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з іноземної мови базуються на вимогах рівня володіння іноземною мовою В</w:t>
            </w:r>
            <w:r>
              <w:rPr>
                <w:rFonts w:ascii="Times New Roman" w:eastAsia="Times New Roman" w:hAnsi="Times New Roman"/>
                <w:color w:val="000000"/>
                <w:vertAlign w:val="subscript"/>
                <w:lang w:val="uk-UA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lang w:val="uk-UA" w:eastAsia="ru-RU"/>
              </w:rPr>
              <w:t>згідно Загальноєвропейських Рекомендацій з мовної освіти</w:t>
            </w: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), який є стандартом для освітньо-кваліфікаційного рівня «бакалавр» і який є загальним для вступників різних спеціальностей.</w:t>
            </w:r>
          </w:p>
          <w:p w:rsidR="00042121" w:rsidRDefault="000421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ar-SA"/>
              </w:rPr>
            </w:pPr>
            <w:r>
              <w:rPr>
                <w:rFonts w:ascii="Times New Roman" w:eastAsia="Times New Roman" w:hAnsi="Times New Roman"/>
                <w:lang w:val="uk-UA" w:eastAsia="ar-SA"/>
              </w:rPr>
              <w:t>Розроблені завдання вступного екзамену з іноземної мови передбачають перевірку сформованості іншомовно-мовленнєвої комунікативної компетенції студентів, які вступають до магістратури, таким чином:</w:t>
            </w:r>
          </w:p>
          <w:p w:rsidR="00042121" w:rsidRDefault="000421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6"/>
              <w:gridCol w:w="3267"/>
              <w:gridCol w:w="3267"/>
            </w:tblGrid>
            <w:tr w:rsidR="00042121"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Рівень складності тестового завдання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Кількість балів за правильну відповідь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Кількість балів за неправильну відповідь</w:t>
                  </w:r>
                </w:p>
              </w:tc>
            </w:tr>
            <w:tr w:rsidR="00042121"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1-й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0,8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0</w:t>
                  </w:r>
                </w:p>
              </w:tc>
            </w:tr>
            <w:tr w:rsidR="00042121"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2-й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1,0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0</w:t>
                  </w:r>
                </w:p>
              </w:tc>
            </w:tr>
            <w:tr w:rsidR="00042121"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3-й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1,2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121" w:rsidRDefault="0004212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ar-SA"/>
                    </w:rPr>
                    <w:t>0</w:t>
                  </w:r>
                </w:p>
              </w:tc>
            </w:tr>
          </w:tbl>
          <w:p w:rsidR="00042121" w:rsidRDefault="0004212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ar-SA"/>
              </w:rPr>
            </w:pPr>
          </w:p>
        </w:tc>
      </w:tr>
      <w:tr w:rsidR="00042121" w:rsidTr="00042121">
        <w:tc>
          <w:tcPr>
            <w:tcW w:w="10031" w:type="dxa"/>
            <w:hideMark/>
          </w:tcPr>
          <w:p w:rsidR="00DD380D" w:rsidRDefault="00DD380D" w:rsidP="00DD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</w:pPr>
          </w:p>
          <w:p w:rsidR="00042121" w:rsidRDefault="0004212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  <w:t>Рекомендована література для підготовки</w:t>
            </w:r>
          </w:p>
          <w:p w:rsidR="00042121" w:rsidRDefault="0004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white"/>
                <w:lang w:val="uk-UA" w:eastAsia="ru-RU"/>
              </w:rPr>
              <w:t xml:space="preserve">до вступного </w:t>
            </w:r>
            <w:r w:rsidR="00591617" w:rsidRPr="00591617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випробування</w:t>
            </w:r>
          </w:p>
          <w:p w:rsidR="00DD380D" w:rsidRDefault="00DD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val="en-US" w:eastAsia="ru-RU"/>
              </w:rPr>
            </w:pPr>
          </w:p>
        </w:tc>
      </w:tr>
    </w:tbl>
    <w:p w:rsidR="00042121" w:rsidRDefault="00042121" w:rsidP="00042121">
      <w:pPr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5"/>
          <w:kern w:val="2"/>
          <w:lang w:val="uk-UA" w:eastAsia="ar-SA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>Навчальна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>довідкова</w:t>
      </w:r>
      <w:proofErr w:type="spellEnd"/>
      <w:r w:rsidR="00700938">
        <w:rPr>
          <w:rFonts w:ascii="Times New Roman" w:eastAsia="Times New Roman" w:hAnsi="Times New Roman"/>
          <w:b/>
          <w:bCs/>
          <w:color w:val="000000"/>
          <w:spacing w:val="15"/>
          <w:kern w:val="2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>література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val="uk-UA" w:eastAsia="ar-SA"/>
        </w:rPr>
        <w:t> </w:t>
      </w:r>
    </w:p>
    <w:p w:rsidR="00042121" w:rsidRDefault="00042121" w:rsidP="0004212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Англійська</w:t>
      </w:r>
      <w:proofErr w:type="spellEnd"/>
      <w:r w:rsidR="00ED3265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мова</w:t>
      </w:r>
      <w:proofErr w:type="spellEnd"/>
    </w:p>
    <w:p w:rsidR="00042121" w:rsidRDefault="00042121" w:rsidP="00042121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uk-UA" w:eastAsia="ar-SA"/>
        </w:rPr>
        <w:t>Верба Л.Г., Верба Г.В. Граматика сучасної англійської мови. ТОВ «ВП Логос», Київ, 20</w:t>
      </w:r>
      <w:r>
        <w:rPr>
          <w:rFonts w:ascii="Times New Roman" w:eastAsia="Times New Roman" w:hAnsi="Times New Roman"/>
          <w:lang w:eastAsia="ar-SA"/>
        </w:rPr>
        <w:t>1</w:t>
      </w:r>
      <w:r>
        <w:rPr>
          <w:rFonts w:ascii="Times New Roman" w:eastAsia="Times New Roman" w:hAnsi="Times New Roman"/>
          <w:lang w:val="uk-UA" w:eastAsia="ar-SA"/>
        </w:rPr>
        <w:t>2.</w:t>
      </w:r>
    </w:p>
    <w:p w:rsidR="00700938" w:rsidRDefault="00700938" w:rsidP="00700938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val="uk-UA" w:eastAsia="ar-SA"/>
        </w:rPr>
      </w:pPr>
      <w:proofErr w:type="spellStart"/>
      <w:r w:rsidRPr="00700938">
        <w:rPr>
          <w:rFonts w:ascii="Times New Roman" w:eastAsia="Times New Roman" w:hAnsi="Times New Roman"/>
          <w:lang w:val="uk-UA" w:eastAsia="ar-SA"/>
        </w:rPr>
        <w:t>Павліченко</w:t>
      </w:r>
      <w:proofErr w:type="spellEnd"/>
      <w:r w:rsidRPr="00700938">
        <w:rPr>
          <w:rFonts w:ascii="Times New Roman" w:eastAsia="Times New Roman" w:hAnsi="Times New Roman"/>
          <w:lang w:val="uk-UA" w:eastAsia="ar-SA"/>
        </w:rPr>
        <w:t xml:space="preserve"> О.М. Граматичний практикум ІІІ рівень.-4-е вид.-Х.:Ранок, 2011</w:t>
      </w:r>
    </w:p>
    <w:p w:rsidR="00042121" w:rsidRPr="00700938" w:rsidRDefault="00042121" w:rsidP="00700938">
      <w:pPr>
        <w:numPr>
          <w:ilvl w:val="0"/>
          <w:numId w:val="10"/>
        </w:numPr>
        <w:shd w:val="clear" w:color="auto" w:fill="FFFFFF"/>
        <w:tabs>
          <w:tab w:val="num" w:pos="426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en-US" w:eastAsia="ar-SA"/>
        </w:rPr>
        <w:t>David Gordon Smith. English for Telephoning. - Oxford University Press – 2011</w:t>
      </w:r>
      <w:r>
        <w:rPr>
          <w:rFonts w:ascii="Times New Roman" w:eastAsia="Times New Roman" w:hAnsi="Times New Roman"/>
          <w:lang w:val="uk-UA" w:eastAsia="ar-SA"/>
        </w:rPr>
        <w:t>.</w:t>
      </w:r>
    </w:p>
    <w:p w:rsidR="00700938" w:rsidRPr="00700938" w:rsidRDefault="00042121" w:rsidP="00700938">
      <w:pPr>
        <w:numPr>
          <w:ilvl w:val="0"/>
          <w:numId w:val="10"/>
        </w:numPr>
        <w:tabs>
          <w:tab w:val="left" w:pos="426"/>
          <w:tab w:val="num" w:pos="567"/>
        </w:tabs>
        <w:spacing w:after="0" w:line="240" w:lineRule="auto"/>
        <w:ind w:left="567" w:hanging="425"/>
        <w:contextualSpacing/>
        <w:rPr>
          <w:rFonts w:ascii="Times New Roman" w:eastAsia="Times New Roman" w:hAnsi="Times New Roman"/>
          <w:lang w:val="en-US" w:eastAsia="ru-RU"/>
        </w:rPr>
      </w:pPr>
      <w:proofErr w:type="spellStart"/>
      <w:r>
        <w:rPr>
          <w:rFonts w:ascii="Times New Roman" w:eastAsia="Times New Roman" w:hAnsi="Times New Roman"/>
          <w:lang w:val="en-US" w:eastAsia="ru-RU"/>
        </w:rPr>
        <w:t>Dinos</w:t>
      </w:r>
      <w:proofErr w:type="spellEnd"/>
      <w:r w:rsidR="00ED3265" w:rsidRPr="00D477D3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ru-RU"/>
        </w:rPr>
        <w:t>Demetriades</w:t>
      </w:r>
      <w:proofErr w:type="spellEnd"/>
      <w:r>
        <w:rPr>
          <w:rFonts w:ascii="Times New Roman" w:eastAsia="Times New Roman" w:hAnsi="Times New Roman"/>
          <w:lang w:val="en-US" w:eastAsia="ru-RU"/>
        </w:rPr>
        <w:t xml:space="preserve">. Information Technology/ </w:t>
      </w:r>
      <w:r w:rsidR="00ED3265">
        <w:rPr>
          <w:rFonts w:ascii="Times New Roman" w:eastAsia="Times New Roman" w:hAnsi="Times New Roman"/>
          <w:lang w:val="en-US" w:eastAsia="ru-RU"/>
        </w:rPr>
        <w:t>Workshop.</w:t>
      </w:r>
      <w:r>
        <w:rPr>
          <w:rFonts w:ascii="Times New Roman" w:eastAsia="Times New Roman" w:hAnsi="Times New Roman"/>
          <w:lang w:val="en-US" w:eastAsia="ru-RU"/>
        </w:rPr>
        <w:t xml:space="preserve"> - </w:t>
      </w:r>
      <w:r>
        <w:rPr>
          <w:rFonts w:ascii="Times New Roman" w:eastAsia="Times New Roman" w:hAnsi="Times New Roman"/>
          <w:lang w:val="en-US" w:eastAsia="ar-SA"/>
        </w:rPr>
        <w:t>Oxford University Press</w:t>
      </w:r>
      <w:r>
        <w:rPr>
          <w:rFonts w:ascii="Times New Roman" w:eastAsia="Times New Roman" w:hAnsi="Times New Roman"/>
          <w:lang w:val="en-US" w:eastAsia="ru-RU"/>
        </w:rPr>
        <w:t xml:space="preserve">, 2011. </w:t>
      </w:r>
    </w:p>
    <w:p w:rsidR="00832A95" w:rsidRDefault="00832A95" w:rsidP="00042121">
      <w:pPr>
        <w:numPr>
          <w:ilvl w:val="0"/>
          <w:numId w:val="10"/>
        </w:numPr>
        <w:tabs>
          <w:tab w:val="left" w:pos="426"/>
          <w:tab w:val="num" w:pos="567"/>
        </w:tabs>
        <w:spacing w:after="0" w:line="240" w:lineRule="auto"/>
        <w:ind w:left="567" w:hanging="425"/>
        <w:contextualSpacing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D. Spencer. Gateway B2. Student’s Book. – Macmillan, 2017.</w:t>
      </w:r>
    </w:p>
    <w:p w:rsidR="00042121" w:rsidRDefault="00042121" w:rsidP="00042121">
      <w:pPr>
        <w:numPr>
          <w:ilvl w:val="0"/>
          <w:numId w:val="10"/>
        </w:numPr>
        <w:shd w:val="clear" w:color="auto" w:fill="FFFFFF"/>
        <w:tabs>
          <w:tab w:val="left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en-US" w:eastAsia="ar-SA"/>
        </w:rPr>
        <w:t xml:space="preserve">Eric H. </w:t>
      </w:r>
      <w:proofErr w:type="spellStart"/>
      <w:r>
        <w:rPr>
          <w:rFonts w:ascii="Times New Roman" w:eastAsia="Times New Roman" w:hAnsi="Times New Roman"/>
          <w:lang w:val="en-US" w:eastAsia="ar-SA"/>
        </w:rPr>
        <w:t>Glendinning</w:t>
      </w:r>
      <w:proofErr w:type="spellEnd"/>
      <w:r>
        <w:rPr>
          <w:rFonts w:ascii="Times New Roman" w:eastAsia="Times New Roman" w:hAnsi="Times New Roman"/>
          <w:lang w:val="en-US" w:eastAsia="ar-SA"/>
        </w:rPr>
        <w:t xml:space="preserve">, John </w:t>
      </w:r>
      <w:proofErr w:type="spellStart"/>
      <w:r>
        <w:rPr>
          <w:rFonts w:ascii="Times New Roman" w:eastAsia="Times New Roman" w:hAnsi="Times New Roman"/>
          <w:lang w:val="en-US" w:eastAsia="ar-SA"/>
        </w:rPr>
        <w:t>McEwan</w:t>
      </w:r>
      <w:proofErr w:type="spellEnd"/>
      <w:r>
        <w:rPr>
          <w:rFonts w:ascii="Times New Roman" w:eastAsia="Times New Roman" w:hAnsi="Times New Roman"/>
          <w:lang w:val="en-US" w:eastAsia="ar-SA"/>
        </w:rPr>
        <w:t>. Oxford English for Information</w:t>
      </w:r>
      <w:r w:rsidR="00ED3265" w:rsidRPr="00ED3265">
        <w:rPr>
          <w:rFonts w:ascii="Times New Roman" w:eastAsia="Times New Roman" w:hAnsi="Times New Roman"/>
          <w:lang w:val="en-US" w:eastAsia="ar-SA"/>
        </w:rPr>
        <w:t xml:space="preserve"> </w:t>
      </w:r>
      <w:r>
        <w:rPr>
          <w:rFonts w:ascii="Times New Roman" w:eastAsia="Times New Roman" w:hAnsi="Times New Roman"/>
          <w:lang w:val="en-US" w:eastAsia="ar-SA"/>
        </w:rPr>
        <w:t>Technology. - Oxford University Press, 2006</w:t>
      </w:r>
      <w:r>
        <w:rPr>
          <w:rFonts w:ascii="Times New Roman" w:eastAsia="Times New Roman" w:hAnsi="Times New Roman"/>
          <w:lang w:val="uk-UA" w:eastAsia="ar-SA"/>
        </w:rPr>
        <w:t>.</w:t>
      </w:r>
    </w:p>
    <w:p w:rsidR="00042121" w:rsidRPr="00700938" w:rsidRDefault="00042121" w:rsidP="00832A95">
      <w:pPr>
        <w:numPr>
          <w:ilvl w:val="0"/>
          <w:numId w:val="10"/>
        </w:numPr>
        <w:shd w:val="clear" w:color="auto" w:fill="FFFFFF"/>
        <w:tabs>
          <w:tab w:val="left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en-US" w:eastAsia="ar-SA"/>
        </w:rPr>
        <w:t>George Yule. Oxford Practice Grammar. Oxford</w:t>
      </w:r>
      <w:r w:rsidR="00ED3265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val="en-US" w:eastAsia="ar-SA"/>
        </w:rPr>
        <w:t>University Press, 2012.</w:t>
      </w:r>
    </w:p>
    <w:p w:rsidR="00700938" w:rsidRPr="00832A95" w:rsidRDefault="00700938" w:rsidP="00832A95">
      <w:pPr>
        <w:numPr>
          <w:ilvl w:val="0"/>
          <w:numId w:val="10"/>
        </w:numPr>
        <w:shd w:val="clear" w:color="auto" w:fill="FFFFFF"/>
        <w:tabs>
          <w:tab w:val="left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ar-SA"/>
        </w:rPr>
      </w:pPr>
      <w:proofErr w:type="spellStart"/>
      <w:r w:rsidRPr="00700938">
        <w:rPr>
          <w:rFonts w:ascii="Times New Roman" w:eastAsia="Times New Roman" w:hAnsi="Times New Roman"/>
          <w:lang w:val="uk-UA" w:eastAsia="ar-SA"/>
        </w:rPr>
        <w:t>Jenny</w:t>
      </w:r>
      <w:proofErr w:type="spellEnd"/>
      <w:r w:rsidRPr="00700938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 w:rsidRPr="00700938">
        <w:rPr>
          <w:rFonts w:ascii="Times New Roman" w:eastAsia="Times New Roman" w:hAnsi="Times New Roman"/>
          <w:lang w:val="uk-UA" w:eastAsia="ar-SA"/>
        </w:rPr>
        <w:t>Dooley</w:t>
      </w:r>
      <w:proofErr w:type="spellEnd"/>
      <w:r w:rsidRPr="00700938">
        <w:rPr>
          <w:rFonts w:ascii="Times New Roman" w:eastAsia="Times New Roman" w:hAnsi="Times New Roman"/>
          <w:lang w:val="uk-UA" w:eastAsia="ar-SA"/>
        </w:rPr>
        <w:t xml:space="preserve">, </w:t>
      </w:r>
      <w:proofErr w:type="spellStart"/>
      <w:r w:rsidRPr="00700938">
        <w:rPr>
          <w:rFonts w:ascii="Times New Roman" w:eastAsia="Times New Roman" w:hAnsi="Times New Roman"/>
          <w:lang w:val="uk-UA" w:eastAsia="ar-SA"/>
        </w:rPr>
        <w:t>Virginia</w:t>
      </w:r>
      <w:proofErr w:type="spellEnd"/>
      <w:r w:rsidRPr="00700938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 w:rsidRPr="00700938">
        <w:rPr>
          <w:rFonts w:ascii="Times New Roman" w:eastAsia="Times New Roman" w:hAnsi="Times New Roman"/>
          <w:lang w:val="uk-UA" w:eastAsia="ar-SA"/>
        </w:rPr>
        <w:t>Evans</w:t>
      </w:r>
      <w:proofErr w:type="spellEnd"/>
      <w:r>
        <w:rPr>
          <w:rFonts w:ascii="Times New Roman" w:eastAsia="Times New Roman" w:hAnsi="Times New Roman"/>
          <w:lang w:val="en-US" w:eastAsia="ar-SA"/>
        </w:rPr>
        <w:t>.</w:t>
      </w:r>
      <w:r w:rsidRPr="00700938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 w:rsidRPr="00700938">
        <w:rPr>
          <w:rFonts w:ascii="Times New Roman" w:eastAsia="Times New Roman" w:hAnsi="Times New Roman"/>
          <w:lang w:val="uk-UA" w:eastAsia="ar-SA"/>
        </w:rPr>
        <w:t>Grammar</w:t>
      </w:r>
      <w:r>
        <w:rPr>
          <w:rFonts w:ascii="Times New Roman" w:eastAsia="Times New Roman" w:hAnsi="Times New Roman"/>
          <w:lang w:val="uk-UA" w:eastAsia="ar-SA"/>
        </w:rPr>
        <w:t>way</w:t>
      </w:r>
      <w:proofErr w:type="spellEnd"/>
      <w:r>
        <w:rPr>
          <w:rFonts w:ascii="Times New Roman" w:eastAsia="Times New Roman" w:hAnsi="Times New Roman"/>
          <w:lang w:val="uk-UA" w:eastAsia="ar-SA"/>
        </w:rPr>
        <w:t xml:space="preserve"> 2-Express Publishing-2010. </w:t>
      </w:r>
    </w:p>
    <w:p w:rsidR="00042121" w:rsidRDefault="00042121" w:rsidP="00832A95">
      <w:pPr>
        <w:numPr>
          <w:ilvl w:val="0"/>
          <w:numId w:val="10"/>
        </w:numPr>
        <w:shd w:val="clear" w:color="auto" w:fill="FFFFFF"/>
        <w:tabs>
          <w:tab w:val="left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en-US" w:eastAsia="ar-SA"/>
        </w:rPr>
      </w:pPr>
      <w:r>
        <w:rPr>
          <w:rFonts w:ascii="Times New Roman" w:eastAsia="Times New Roman" w:hAnsi="Times New Roman"/>
          <w:lang w:val="en-US" w:eastAsia="ar-SA"/>
        </w:rPr>
        <w:t xml:space="preserve">John and Liz Soars. New Headway Intermediate. </w:t>
      </w:r>
      <w:r w:rsidR="00700938">
        <w:rPr>
          <w:rFonts w:ascii="Times New Roman" w:eastAsia="Times New Roman" w:hAnsi="Times New Roman"/>
          <w:lang w:val="en-US" w:eastAsia="ar-SA"/>
        </w:rPr>
        <w:t>Fourth</w:t>
      </w:r>
      <w:r>
        <w:rPr>
          <w:rFonts w:ascii="Times New Roman" w:eastAsia="Times New Roman" w:hAnsi="Times New Roman"/>
          <w:lang w:val="en-US" w:eastAsia="ar-SA"/>
        </w:rPr>
        <w:t xml:space="preserve"> edition. </w:t>
      </w:r>
      <w:r w:rsidR="00591617">
        <w:rPr>
          <w:rFonts w:ascii="Times New Roman" w:eastAsia="Times New Roman" w:hAnsi="Times New Roman"/>
          <w:lang w:val="en-US" w:eastAsia="ar-SA"/>
        </w:rPr>
        <w:t>–</w:t>
      </w:r>
      <w:r>
        <w:rPr>
          <w:rFonts w:ascii="Times New Roman" w:eastAsia="Times New Roman" w:hAnsi="Times New Roman"/>
          <w:lang w:val="en-US" w:eastAsia="ar-SA"/>
        </w:rPr>
        <w:t xml:space="preserve"> Oxford</w:t>
      </w:r>
      <w:r w:rsidR="00ED3265" w:rsidRPr="00ED3265">
        <w:rPr>
          <w:rFonts w:ascii="Times New Roman" w:eastAsia="Times New Roman" w:hAnsi="Times New Roman"/>
          <w:lang w:val="en-US" w:eastAsia="ar-SA"/>
        </w:rPr>
        <w:t xml:space="preserve"> </w:t>
      </w:r>
      <w:r>
        <w:rPr>
          <w:rFonts w:ascii="Times New Roman" w:eastAsia="Times New Roman" w:hAnsi="Times New Roman"/>
          <w:lang w:val="en-US" w:eastAsia="ar-SA"/>
        </w:rPr>
        <w:t>University Press – 201</w:t>
      </w:r>
      <w:r w:rsidR="00700938">
        <w:rPr>
          <w:rFonts w:ascii="Times New Roman" w:eastAsia="Times New Roman" w:hAnsi="Times New Roman"/>
          <w:lang w:val="en-US" w:eastAsia="ar-SA"/>
        </w:rPr>
        <w:t>1</w:t>
      </w:r>
      <w:r>
        <w:rPr>
          <w:rFonts w:ascii="Times New Roman" w:eastAsia="Times New Roman" w:hAnsi="Times New Roman"/>
          <w:lang w:val="en-US" w:eastAsia="ar-SA"/>
        </w:rPr>
        <w:t>.</w:t>
      </w:r>
    </w:p>
    <w:p w:rsidR="00042121" w:rsidRDefault="00042121" w:rsidP="00042121">
      <w:pPr>
        <w:numPr>
          <w:ilvl w:val="0"/>
          <w:numId w:val="10"/>
        </w:numPr>
        <w:shd w:val="clear" w:color="auto" w:fill="FFFFFF"/>
        <w:tabs>
          <w:tab w:val="left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en-US" w:eastAsia="ar-SA"/>
        </w:rPr>
        <w:t>Macmillan English Dictionary for advanced learners. – Macmillan Education, 201</w:t>
      </w:r>
      <w:r w:rsidR="00832A95">
        <w:rPr>
          <w:rFonts w:ascii="Times New Roman" w:eastAsia="Times New Roman" w:hAnsi="Times New Roman"/>
          <w:lang w:val="en-US" w:eastAsia="ar-SA"/>
        </w:rPr>
        <w:t>4</w:t>
      </w:r>
      <w:r>
        <w:rPr>
          <w:rFonts w:ascii="Times New Roman" w:eastAsia="Times New Roman" w:hAnsi="Times New Roman"/>
          <w:lang w:val="en-US" w:eastAsia="ar-SA"/>
        </w:rPr>
        <w:t>.</w:t>
      </w:r>
    </w:p>
    <w:p w:rsidR="00042121" w:rsidRDefault="00042121" w:rsidP="00042121">
      <w:pPr>
        <w:numPr>
          <w:ilvl w:val="0"/>
          <w:numId w:val="10"/>
        </w:numPr>
        <w:shd w:val="clear" w:color="auto" w:fill="FFFFFF"/>
        <w:tabs>
          <w:tab w:val="left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en-US" w:eastAsia="ar-SA"/>
        </w:rPr>
        <w:t>Michael Swan, Catherine Walter. How English Works. A grammar practice book. Oxford</w:t>
      </w:r>
      <w:r w:rsidR="00ED3265" w:rsidRPr="00D477D3">
        <w:rPr>
          <w:rFonts w:ascii="Times New Roman" w:eastAsia="Times New Roman" w:hAnsi="Times New Roman"/>
          <w:lang w:val="en-US" w:eastAsia="ar-SA"/>
        </w:rPr>
        <w:t xml:space="preserve"> </w:t>
      </w:r>
      <w:r>
        <w:rPr>
          <w:rFonts w:ascii="Times New Roman" w:eastAsia="Times New Roman" w:hAnsi="Times New Roman"/>
          <w:lang w:val="en-US" w:eastAsia="ar-SA"/>
        </w:rPr>
        <w:t>University Press, 2010.</w:t>
      </w:r>
    </w:p>
    <w:p w:rsidR="00042121" w:rsidRDefault="00042121" w:rsidP="00042121">
      <w:pPr>
        <w:numPr>
          <w:ilvl w:val="0"/>
          <w:numId w:val="10"/>
        </w:numPr>
        <w:shd w:val="clear" w:color="auto" w:fill="FFFFFF"/>
        <w:tabs>
          <w:tab w:val="num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en-US" w:eastAsia="ar-SA"/>
        </w:rPr>
        <w:t>Rebecca Chapman. English for Emails. - Oxford University Press – 201</w:t>
      </w:r>
      <w:r w:rsidR="00832A95">
        <w:rPr>
          <w:rFonts w:ascii="Times New Roman" w:eastAsia="Times New Roman" w:hAnsi="Times New Roman"/>
          <w:lang w:val="en-US" w:eastAsia="ar-SA"/>
        </w:rPr>
        <w:t>5</w:t>
      </w:r>
      <w:r>
        <w:rPr>
          <w:rFonts w:ascii="Times New Roman" w:eastAsia="Times New Roman" w:hAnsi="Times New Roman"/>
          <w:lang w:val="uk-UA" w:eastAsia="ar-SA"/>
        </w:rPr>
        <w:t>.</w:t>
      </w:r>
    </w:p>
    <w:p w:rsidR="00042121" w:rsidRDefault="00042121" w:rsidP="00042121">
      <w:pPr>
        <w:numPr>
          <w:ilvl w:val="0"/>
          <w:numId w:val="10"/>
        </w:numPr>
        <w:shd w:val="clear" w:color="auto" w:fill="FFFFFF"/>
        <w:tabs>
          <w:tab w:val="left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en-US" w:eastAsia="ar-SA"/>
        </w:rPr>
        <w:t xml:space="preserve">Santiago </w:t>
      </w:r>
      <w:proofErr w:type="spellStart"/>
      <w:r>
        <w:rPr>
          <w:rFonts w:ascii="Times New Roman" w:eastAsia="Times New Roman" w:hAnsi="Times New Roman"/>
          <w:lang w:val="en-US" w:eastAsia="ar-SA"/>
        </w:rPr>
        <w:t>Remacha</w:t>
      </w:r>
      <w:proofErr w:type="spellEnd"/>
      <w:r w:rsidR="00ED3265" w:rsidRPr="00D477D3">
        <w:rPr>
          <w:rFonts w:ascii="Times New Roman" w:eastAsia="Times New Roman" w:hAnsi="Times New Roman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eastAsia="ar-SA"/>
        </w:rPr>
        <w:t>Esteras</w:t>
      </w:r>
      <w:proofErr w:type="spellEnd"/>
      <w:r>
        <w:rPr>
          <w:rFonts w:ascii="Times New Roman" w:eastAsia="Times New Roman" w:hAnsi="Times New Roman"/>
          <w:lang w:val="en-US" w:eastAsia="ar-SA"/>
        </w:rPr>
        <w:t>. English for Computer Users. - Cambridge, 2009.</w:t>
      </w:r>
    </w:p>
    <w:p w:rsidR="00700938" w:rsidRPr="00700938" w:rsidRDefault="00042121" w:rsidP="00700938">
      <w:pPr>
        <w:numPr>
          <w:ilvl w:val="0"/>
          <w:numId w:val="10"/>
        </w:numPr>
        <w:shd w:val="clear" w:color="auto" w:fill="FFFFFF"/>
        <w:tabs>
          <w:tab w:val="left" w:pos="426"/>
          <w:tab w:val="num" w:pos="567"/>
        </w:tabs>
        <w:suppressAutoHyphens/>
        <w:spacing w:after="0" w:line="240" w:lineRule="auto"/>
        <w:ind w:left="142" w:firstLine="0"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en-US" w:eastAsia="ar-SA"/>
        </w:rPr>
        <w:t>Virginia</w:t>
      </w:r>
      <w:r w:rsidR="00ED3265" w:rsidRPr="00ED3265">
        <w:rPr>
          <w:rFonts w:ascii="Times New Roman" w:eastAsia="Times New Roman" w:hAnsi="Times New Roman"/>
          <w:lang w:val="en-US" w:eastAsia="ar-SA"/>
        </w:rPr>
        <w:t xml:space="preserve"> </w:t>
      </w:r>
      <w:r>
        <w:rPr>
          <w:rFonts w:ascii="Times New Roman" w:eastAsia="Times New Roman" w:hAnsi="Times New Roman"/>
          <w:lang w:val="en-US" w:eastAsia="ar-SA"/>
        </w:rPr>
        <w:t>Evans</w:t>
      </w:r>
      <w:r>
        <w:rPr>
          <w:rFonts w:ascii="Times New Roman" w:eastAsia="Times New Roman" w:hAnsi="Times New Roman"/>
          <w:lang w:val="uk-UA" w:eastAsia="ar-SA"/>
        </w:rPr>
        <w:t xml:space="preserve">. </w:t>
      </w:r>
      <w:r>
        <w:rPr>
          <w:rFonts w:ascii="Times New Roman" w:eastAsia="Times New Roman" w:hAnsi="Times New Roman"/>
          <w:lang w:val="en-US" w:eastAsia="ar-SA"/>
        </w:rPr>
        <w:t>Round</w:t>
      </w:r>
      <w:r w:rsidR="00ED3265" w:rsidRPr="00ED3265">
        <w:rPr>
          <w:rFonts w:ascii="Times New Roman" w:eastAsia="Times New Roman" w:hAnsi="Times New Roman"/>
          <w:lang w:val="en-US" w:eastAsia="ar-SA"/>
        </w:rPr>
        <w:t xml:space="preserve"> </w:t>
      </w:r>
      <w:r>
        <w:rPr>
          <w:rFonts w:ascii="Times New Roman" w:eastAsia="Times New Roman" w:hAnsi="Times New Roman"/>
          <w:lang w:val="en-US" w:eastAsia="ar-SA"/>
        </w:rPr>
        <w:t>Up</w:t>
      </w:r>
      <w:r>
        <w:rPr>
          <w:rFonts w:ascii="Times New Roman" w:eastAsia="Times New Roman" w:hAnsi="Times New Roman"/>
          <w:lang w:val="uk-UA" w:eastAsia="ar-SA"/>
        </w:rPr>
        <w:t xml:space="preserve">. </w:t>
      </w:r>
      <w:r>
        <w:rPr>
          <w:rFonts w:ascii="Times New Roman" w:eastAsia="Times New Roman" w:hAnsi="Times New Roman"/>
          <w:lang w:val="en-US" w:eastAsia="ar-SA"/>
        </w:rPr>
        <w:t>Grammar</w:t>
      </w:r>
      <w:r w:rsidR="00ED3265" w:rsidRPr="00ED3265">
        <w:rPr>
          <w:rFonts w:ascii="Times New Roman" w:eastAsia="Times New Roman" w:hAnsi="Times New Roman"/>
          <w:lang w:val="en-US" w:eastAsia="ar-SA"/>
        </w:rPr>
        <w:t xml:space="preserve"> </w:t>
      </w:r>
      <w:r>
        <w:rPr>
          <w:rFonts w:ascii="Times New Roman" w:eastAsia="Times New Roman" w:hAnsi="Times New Roman"/>
          <w:lang w:val="en-US" w:eastAsia="ar-SA"/>
        </w:rPr>
        <w:t>Practice</w:t>
      </w:r>
      <w:r>
        <w:rPr>
          <w:rFonts w:ascii="Times New Roman" w:eastAsia="Times New Roman" w:hAnsi="Times New Roman"/>
          <w:lang w:val="uk-UA" w:eastAsia="ar-SA"/>
        </w:rPr>
        <w:t xml:space="preserve">. </w:t>
      </w:r>
      <w:r>
        <w:rPr>
          <w:rFonts w:ascii="Times New Roman" w:eastAsia="Times New Roman" w:hAnsi="Times New Roman"/>
          <w:lang w:val="en-US" w:eastAsia="ar-SA"/>
        </w:rPr>
        <w:t>Vol</w:t>
      </w:r>
      <w:r>
        <w:rPr>
          <w:rFonts w:ascii="Times New Roman" w:eastAsia="Times New Roman" w:hAnsi="Times New Roman"/>
          <w:lang w:val="uk-UA" w:eastAsia="ar-SA"/>
        </w:rPr>
        <w:t xml:space="preserve">. </w:t>
      </w:r>
      <w:r>
        <w:rPr>
          <w:rFonts w:ascii="Times New Roman" w:eastAsia="Times New Roman" w:hAnsi="Times New Roman"/>
          <w:lang w:val="en-US" w:eastAsia="ar-SA"/>
        </w:rPr>
        <w:t>5,6. – Pearson Education LTD, 2010.</w:t>
      </w:r>
      <w:r w:rsidR="00700938" w:rsidRPr="00700938">
        <w:rPr>
          <w:rFonts w:ascii="Times New Roman" w:eastAsia="Times New Roman" w:hAnsi="Times New Roman"/>
          <w:lang w:val="uk-UA" w:eastAsia="ar-SA"/>
        </w:rPr>
        <w:t xml:space="preserve">  </w:t>
      </w:r>
    </w:p>
    <w:p w:rsidR="00042121" w:rsidRDefault="00042121" w:rsidP="00042121">
      <w:pPr>
        <w:shd w:val="clear" w:color="auto" w:fill="FFFFFF"/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val="uk-UA" w:eastAsia="ar-SA"/>
        </w:rPr>
      </w:pPr>
    </w:p>
    <w:p w:rsidR="00312A85" w:rsidRDefault="00042121" w:rsidP="00312A85">
      <w:pPr>
        <w:shd w:val="clear" w:color="auto" w:fill="FFFFFF"/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kern w:val="36"/>
          <w:sz w:val="34"/>
          <w:szCs w:val="34"/>
          <w:lang w:val="de-DE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Німецька мова</w:t>
      </w:r>
    </w:p>
    <w:p w:rsidR="00312A85" w:rsidRPr="00312A85" w:rsidRDefault="00312A85" w:rsidP="00312A85">
      <w:pPr>
        <w:pStyle w:val="a9"/>
        <w:rPr>
          <w:rFonts w:ascii="Times New Roman" w:hAnsi="Times New Roman"/>
          <w:kern w:val="36"/>
          <w:lang w:val="uk-UA" w:eastAsia="ru-RU"/>
        </w:rPr>
      </w:pPr>
      <w:r w:rsidRPr="00312A85">
        <w:rPr>
          <w:rFonts w:ascii="Times New Roman" w:hAnsi="Times New Roman"/>
          <w:kern w:val="36"/>
          <w:lang w:val="uk-UA" w:eastAsia="ru-RU"/>
        </w:rPr>
        <w:t xml:space="preserve">1. </w:t>
      </w:r>
      <w:proofErr w:type="spellStart"/>
      <w:r w:rsidRPr="00312A85">
        <w:rPr>
          <w:rFonts w:ascii="Times New Roman" w:hAnsi="Times New Roman"/>
          <w:kern w:val="36"/>
          <w:lang w:val="uk-UA" w:eastAsia="ru-RU"/>
        </w:rPr>
        <w:t>Белозьорова</w:t>
      </w:r>
      <w:proofErr w:type="spellEnd"/>
      <w:r w:rsidRPr="00312A85">
        <w:rPr>
          <w:rFonts w:ascii="Times New Roman" w:hAnsi="Times New Roman"/>
          <w:kern w:val="36"/>
          <w:lang w:val="uk-UA" w:eastAsia="ru-RU"/>
        </w:rPr>
        <w:t xml:space="preserve"> О. , Корінь С.Німецька мова. Граматичний практикум.  -  Ранок, 2013..</w:t>
      </w:r>
    </w:p>
    <w:p w:rsidR="00312A85" w:rsidRPr="00312A85" w:rsidRDefault="00312A85" w:rsidP="00312A85">
      <w:pPr>
        <w:pStyle w:val="a9"/>
        <w:rPr>
          <w:rFonts w:ascii="Times New Roman" w:eastAsiaTheme="minorHAnsi" w:hAnsi="Times New Roman"/>
          <w:shd w:val="clear" w:color="auto" w:fill="FFFFFF"/>
          <w:lang w:val="uk-UA"/>
        </w:rPr>
      </w:pPr>
      <w:r w:rsidRPr="00312A85">
        <w:rPr>
          <w:rFonts w:ascii="Times New Roman" w:hAnsi="Times New Roman"/>
          <w:kern w:val="36"/>
          <w:lang w:val="uk-UA" w:eastAsia="ru-RU"/>
        </w:rPr>
        <w:t>2.Бориско Н.Ф.</w:t>
      </w:r>
      <w:r w:rsidRPr="00312A85">
        <w:rPr>
          <w:rStyle w:val="10"/>
          <w:rFonts w:eastAsia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12A85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de-DE"/>
        </w:rPr>
        <w:t>Deutsch</w:t>
      </w:r>
      <w:r w:rsidRPr="00312A85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12A85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de-DE"/>
        </w:rPr>
        <w:t>ohne</w:t>
      </w:r>
      <w:r w:rsidRPr="00312A85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12A85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de-DE"/>
        </w:rPr>
        <w:t>Probleme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. - </w:t>
      </w:r>
      <w:r w:rsidRPr="00312A85">
        <w:rPr>
          <w:rFonts w:ascii="Times New Roman" w:hAnsi="Times New Roman"/>
          <w:shd w:val="clear" w:color="auto" w:fill="FFFFFF"/>
          <w:lang w:val="de-DE"/>
        </w:rPr>
        <w:t>K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: Логос; М.: </w:t>
      </w:r>
      <w:proofErr w:type="spellStart"/>
      <w:r w:rsidRPr="00312A85">
        <w:rPr>
          <w:rFonts w:ascii="Times New Roman" w:hAnsi="Times New Roman"/>
          <w:shd w:val="clear" w:color="auto" w:fill="FFFFFF"/>
          <w:lang w:val="uk-UA"/>
        </w:rPr>
        <w:t>Рольф</w:t>
      </w:r>
      <w:proofErr w:type="spellEnd"/>
      <w:r w:rsidRPr="00312A85">
        <w:rPr>
          <w:rFonts w:ascii="Times New Roman" w:hAnsi="Times New Roman"/>
          <w:shd w:val="clear" w:color="auto" w:fill="FFFFFF"/>
          <w:lang w:val="uk-UA"/>
        </w:rPr>
        <w:t xml:space="preserve">, 2000 – </w:t>
      </w:r>
      <w:r w:rsidRPr="00312A85">
        <w:rPr>
          <w:rFonts w:ascii="Times New Roman" w:hAnsi="Times New Roman"/>
          <w:shd w:val="clear" w:color="auto" w:fill="FFFFFF"/>
          <w:lang w:val="de-DE"/>
        </w:rPr>
        <w:t>Teil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 1. - 480 </w:t>
      </w:r>
      <w:r w:rsidRPr="00312A85">
        <w:rPr>
          <w:rFonts w:ascii="Times New Roman" w:hAnsi="Times New Roman"/>
          <w:shd w:val="clear" w:color="auto" w:fill="FFFFFF"/>
          <w:lang w:val="de-DE"/>
        </w:rPr>
        <w:t>S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. – </w:t>
      </w:r>
      <w:r w:rsidRPr="00312A85">
        <w:rPr>
          <w:rFonts w:ascii="Times New Roman" w:hAnsi="Times New Roman"/>
          <w:shd w:val="clear" w:color="auto" w:fill="FFFFFF"/>
          <w:lang w:val="de-DE"/>
        </w:rPr>
        <w:t xml:space="preserve">Teil. </w:t>
      </w:r>
    </w:p>
    <w:p w:rsidR="00312A85" w:rsidRPr="00312A85" w:rsidRDefault="00312A85" w:rsidP="00312A85">
      <w:pPr>
        <w:pStyle w:val="a9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312A85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3.Паремська Д., </w:t>
      </w:r>
      <w:proofErr w:type="spellStart"/>
      <w:r w:rsidRPr="00312A85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Паремська</w:t>
      </w:r>
      <w:proofErr w:type="spellEnd"/>
      <w:r w:rsidRPr="00312A85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 С. Німецька мова. Читаємо. Розуміємо. Розмовляємо. -  Арій., 2017.</w:t>
      </w:r>
    </w:p>
    <w:p w:rsidR="00312A85" w:rsidRPr="00312A85" w:rsidRDefault="00312A85" w:rsidP="00312A85">
      <w:pPr>
        <w:pStyle w:val="a9"/>
        <w:rPr>
          <w:rFonts w:ascii="Times New Roman" w:hAnsi="Times New Roman"/>
          <w:sz w:val="23"/>
          <w:szCs w:val="23"/>
          <w:shd w:val="clear" w:color="auto" w:fill="FFFFFF"/>
          <w:lang w:val="uk-UA"/>
        </w:rPr>
      </w:pPr>
      <w:r w:rsidRPr="00312A85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 xml:space="preserve">4.Паремська Д. Німецька мова. Практична граматика. – Арій, 2015. </w:t>
      </w:r>
    </w:p>
    <w:p w:rsidR="00312A85" w:rsidRPr="00395178" w:rsidRDefault="00312A85" w:rsidP="00312A85">
      <w:pPr>
        <w:pStyle w:val="a9"/>
        <w:rPr>
          <w:rFonts w:ascii="Times New Roman" w:hAnsi="Times New Roman"/>
          <w:shd w:val="clear" w:color="auto" w:fill="FFFFFF"/>
          <w:lang w:val="uk-UA"/>
        </w:rPr>
      </w:pPr>
      <w:r w:rsidRPr="00312A85">
        <w:rPr>
          <w:rFonts w:ascii="Times New Roman" w:hAnsi="Times New Roman"/>
          <w:shd w:val="clear" w:color="auto" w:fill="FFFFFF"/>
          <w:lang w:val="uk-UA"/>
        </w:rPr>
        <w:t>5.</w:t>
      </w:r>
      <w:r w:rsidRPr="00312A85">
        <w:rPr>
          <w:rFonts w:ascii="Times New Roman" w:hAnsi="Times New Roman"/>
          <w:shd w:val="clear" w:color="auto" w:fill="FFFFFF"/>
          <w:lang w:val="de-DE"/>
        </w:rPr>
        <w:t>Christian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 </w:t>
      </w:r>
      <w:proofErr w:type="spellStart"/>
      <w:r w:rsidRPr="00312A85">
        <w:rPr>
          <w:rFonts w:ascii="Times New Roman" w:hAnsi="Times New Roman"/>
          <w:shd w:val="clear" w:color="auto" w:fill="FFFFFF"/>
          <w:lang w:val="de-DE"/>
        </w:rPr>
        <w:t>Fandrych</w:t>
      </w:r>
      <w:proofErr w:type="spellEnd"/>
      <w:r w:rsidRPr="00312A85">
        <w:rPr>
          <w:rFonts w:ascii="Times New Roman" w:hAnsi="Times New Roman"/>
          <w:shd w:val="clear" w:color="auto" w:fill="FFFFFF"/>
          <w:lang w:val="uk-UA"/>
        </w:rPr>
        <w:t xml:space="preserve">, </w:t>
      </w:r>
      <w:r w:rsidRPr="00312A85">
        <w:rPr>
          <w:rFonts w:ascii="Times New Roman" w:hAnsi="Times New Roman"/>
          <w:shd w:val="clear" w:color="auto" w:fill="FFFFFF"/>
          <w:lang w:val="de-DE"/>
        </w:rPr>
        <w:t>Ulrike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 </w:t>
      </w:r>
      <w:proofErr w:type="spellStart"/>
      <w:r w:rsidRPr="00312A85">
        <w:rPr>
          <w:rFonts w:ascii="Times New Roman" w:hAnsi="Times New Roman"/>
          <w:shd w:val="clear" w:color="auto" w:fill="FFFFFF"/>
          <w:lang w:val="de-DE"/>
        </w:rPr>
        <w:t>Tallowitz</w:t>
      </w:r>
      <w:proofErr w:type="spellEnd"/>
      <w:r w:rsidRPr="00312A85">
        <w:rPr>
          <w:rFonts w:ascii="Times New Roman" w:hAnsi="Times New Roman"/>
          <w:shd w:val="clear" w:color="auto" w:fill="FFFFFF"/>
          <w:lang w:val="uk-UA"/>
        </w:rPr>
        <w:t xml:space="preserve">. </w:t>
      </w:r>
      <w:r w:rsidRPr="00312A85">
        <w:rPr>
          <w:rFonts w:ascii="Times New Roman" w:hAnsi="Times New Roman"/>
          <w:shd w:val="clear" w:color="auto" w:fill="FFFFFF"/>
          <w:lang w:val="de-DE"/>
        </w:rPr>
        <w:t>Klipp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312A85">
        <w:rPr>
          <w:rFonts w:ascii="Times New Roman" w:hAnsi="Times New Roman"/>
          <w:shd w:val="clear" w:color="auto" w:fill="FFFFFF"/>
          <w:lang w:val="de-DE"/>
        </w:rPr>
        <w:t>und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312A85">
        <w:rPr>
          <w:rFonts w:ascii="Times New Roman" w:hAnsi="Times New Roman"/>
          <w:shd w:val="clear" w:color="auto" w:fill="FFFFFF"/>
          <w:lang w:val="de-DE"/>
        </w:rPr>
        <w:t>klar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312A85">
        <w:rPr>
          <w:rFonts w:ascii="Times New Roman" w:hAnsi="Times New Roman"/>
          <w:shd w:val="clear" w:color="auto" w:fill="FFFFFF"/>
          <w:lang w:val="de-DE"/>
        </w:rPr>
        <w:t>A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1/ </w:t>
      </w:r>
      <w:r w:rsidRPr="00312A85">
        <w:rPr>
          <w:rFonts w:ascii="Times New Roman" w:hAnsi="Times New Roman"/>
          <w:shd w:val="clear" w:color="auto" w:fill="FFFFFF"/>
          <w:lang w:val="de-DE"/>
        </w:rPr>
        <w:t>B</w:t>
      </w:r>
      <w:r w:rsidRPr="00312A85">
        <w:rPr>
          <w:rFonts w:ascii="Times New Roman" w:hAnsi="Times New Roman"/>
          <w:shd w:val="clear" w:color="auto" w:fill="FFFFFF"/>
          <w:lang w:val="uk-UA"/>
        </w:rPr>
        <w:t>2 Ü</w:t>
      </w:r>
      <w:proofErr w:type="spellStart"/>
      <w:r w:rsidRPr="00312A85">
        <w:rPr>
          <w:rFonts w:ascii="Times New Roman" w:hAnsi="Times New Roman"/>
          <w:shd w:val="clear" w:color="auto" w:fill="FFFFFF"/>
          <w:lang w:val="de-DE"/>
        </w:rPr>
        <w:t>bungsgrammatik</w:t>
      </w:r>
      <w:proofErr w:type="spellEnd"/>
      <w:r w:rsidRPr="00312A85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312A85">
        <w:rPr>
          <w:rFonts w:ascii="Times New Roman" w:hAnsi="Times New Roman"/>
          <w:shd w:val="clear" w:color="auto" w:fill="FFFFFF"/>
          <w:lang w:val="de-DE"/>
        </w:rPr>
        <w:t>Grundstufe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312A85">
        <w:rPr>
          <w:rFonts w:ascii="Times New Roman" w:hAnsi="Times New Roman"/>
          <w:shd w:val="clear" w:color="auto" w:fill="FFFFFF"/>
          <w:lang w:val="de-DE"/>
        </w:rPr>
        <w:t>Deutsch</w:t>
      </w:r>
      <w:r w:rsidRPr="00312A85">
        <w:rPr>
          <w:rFonts w:ascii="Times New Roman" w:hAnsi="Times New Roman"/>
          <w:shd w:val="clear" w:color="auto" w:fill="FFFFFF"/>
          <w:lang w:val="uk-UA"/>
        </w:rPr>
        <w:t xml:space="preserve">.  - </w:t>
      </w:r>
      <w:r w:rsidRPr="00312A85">
        <w:rPr>
          <w:rFonts w:ascii="Times New Roman" w:hAnsi="Times New Roman"/>
          <w:shd w:val="clear" w:color="auto" w:fill="FFFFFF"/>
          <w:lang w:val="de-DE"/>
        </w:rPr>
        <w:t> </w:t>
      </w:r>
      <w:hyperlink r:id="rId6" w:history="1">
        <w:r w:rsidRPr="0039517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de-DE"/>
          </w:rPr>
          <w:t>Klett-</w:t>
        </w:r>
        <w:r w:rsidRPr="00395178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Методика</w:t>
        </w:r>
      </w:hyperlink>
      <w:r w:rsidRPr="00395178">
        <w:rPr>
          <w:rFonts w:ascii="Times New Roman" w:hAnsi="Times New Roman"/>
          <w:lang w:val="de-DE"/>
        </w:rPr>
        <w:t>,</w:t>
      </w:r>
      <w:r w:rsidRPr="00312A85">
        <w:rPr>
          <w:rFonts w:ascii="Times New Roman" w:hAnsi="Times New Roman"/>
          <w:lang w:val="de-DE"/>
        </w:rPr>
        <w:t xml:space="preserve">  20</w:t>
      </w:r>
      <w:r w:rsidRPr="00312A85">
        <w:rPr>
          <w:rFonts w:ascii="Times New Roman" w:hAnsi="Times New Roman"/>
          <w:lang w:val="uk-UA"/>
        </w:rPr>
        <w:t>16</w:t>
      </w:r>
      <w:r w:rsidR="00395178">
        <w:rPr>
          <w:rFonts w:ascii="Times New Roman" w:hAnsi="Times New Roman"/>
          <w:shd w:val="clear" w:color="auto" w:fill="FFFFFF"/>
          <w:lang w:val="uk-UA"/>
        </w:rPr>
        <w:t>.</w:t>
      </w:r>
    </w:p>
    <w:p w:rsidR="00312A85" w:rsidRPr="00395178" w:rsidRDefault="00312A85" w:rsidP="00312A85">
      <w:pPr>
        <w:pStyle w:val="a9"/>
        <w:rPr>
          <w:rFonts w:ascii="Times New Roman" w:hAnsi="Times New Roman"/>
          <w:kern w:val="36"/>
          <w:lang w:val="uk-UA" w:eastAsia="ru-RU"/>
        </w:rPr>
      </w:pPr>
      <w:r w:rsidRPr="00312A85">
        <w:rPr>
          <w:rFonts w:ascii="Times New Roman" w:hAnsi="Times New Roman"/>
          <w:kern w:val="36"/>
          <w:lang w:val="uk-UA" w:eastAsia="ru-RU"/>
        </w:rPr>
        <w:t>6.</w:t>
      </w:r>
      <w:proofErr w:type="spellStart"/>
      <w:r w:rsidRPr="00312A85">
        <w:rPr>
          <w:rFonts w:ascii="Times New Roman" w:hAnsi="Times New Roman"/>
          <w:kern w:val="36"/>
          <w:lang w:val="de-DE" w:eastAsia="ru-RU"/>
        </w:rPr>
        <w:t>H.Dreyer</w:t>
      </w:r>
      <w:proofErr w:type="spellEnd"/>
      <w:r w:rsidRPr="00312A85">
        <w:rPr>
          <w:rFonts w:ascii="Times New Roman" w:hAnsi="Times New Roman"/>
          <w:kern w:val="36"/>
          <w:lang w:val="de-DE" w:eastAsia="ru-RU"/>
        </w:rPr>
        <w:t xml:space="preserve">, </w:t>
      </w:r>
      <w:proofErr w:type="spellStart"/>
      <w:r w:rsidRPr="00312A85">
        <w:rPr>
          <w:rFonts w:ascii="Times New Roman" w:hAnsi="Times New Roman"/>
          <w:kern w:val="36"/>
          <w:lang w:val="de-DE" w:eastAsia="ru-RU"/>
        </w:rPr>
        <w:t>R.Schmitt</w:t>
      </w:r>
      <w:proofErr w:type="spellEnd"/>
      <w:r w:rsidRPr="00312A85">
        <w:rPr>
          <w:rFonts w:ascii="Times New Roman" w:hAnsi="Times New Roman"/>
          <w:kern w:val="36"/>
          <w:lang w:val="de-DE" w:eastAsia="ru-RU"/>
        </w:rPr>
        <w:t>. Lehr- und Übungsgrammatik der deutschen Sprache (N</w:t>
      </w:r>
      <w:r w:rsidR="00395178">
        <w:rPr>
          <w:rFonts w:ascii="Times New Roman" w:hAnsi="Times New Roman"/>
          <w:kern w:val="36"/>
          <w:lang w:val="de-DE" w:eastAsia="ru-RU"/>
        </w:rPr>
        <w:t xml:space="preserve">eubearbeitung) – </w:t>
      </w:r>
      <w:proofErr w:type="spellStart"/>
      <w:r w:rsidR="00395178">
        <w:rPr>
          <w:rFonts w:ascii="Times New Roman" w:hAnsi="Times New Roman"/>
          <w:kern w:val="36"/>
          <w:lang w:val="de-DE" w:eastAsia="ru-RU"/>
        </w:rPr>
        <w:t>Hueber</w:t>
      </w:r>
      <w:proofErr w:type="spellEnd"/>
      <w:r w:rsidR="00395178">
        <w:rPr>
          <w:rFonts w:ascii="Times New Roman" w:hAnsi="Times New Roman"/>
          <w:kern w:val="36"/>
          <w:lang w:val="de-DE" w:eastAsia="ru-RU"/>
        </w:rPr>
        <w:t>, 2009</w:t>
      </w:r>
      <w:r w:rsidR="00395178">
        <w:rPr>
          <w:rFonts w:ascii="Times New Roman" w:hAnsi="Times New Roman"/>
          <w:kern w:val="36"/>
          <w:lang w:val="uk-UA" w:eastAsia="ru-RU"/>
        </w:rPr>
        <w:t>.</w:t>
      </w:r>
    </w:p>
    <w:p w:rsidR="00312A85" w:rsidRPr="00312A85" w:rsidRDefault="00312A85" w:rsidP="00042121">
      <w:pPr>
        <w:shd w:val="clear" w:color="auto" w:fill="FFFFFF"/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lang w:val="de-DE" w:eastAsia="ar-SA"/>
        </w:rPr>
      </w:pPr>
    </w:p>
    <w:p w:rsidR="00042121" w:rsidRDefault="00042121" w:rsidP="00042121">
      <w:pPr>
        <w:numPr>
          <w:ilvl w:val="0"/>
          <w:numId w:val="9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>Французька</w:t>
      </w:r>
      <w:proofErr w:type="spellEnd"/>
      <w:r w:rsidR="003D0142"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>мова</w:t>
      </w:r>
      <w:proofErr w:type="spellEnd"/>
    </w:p>
    <w:p w:rsidR="00042121" w:rsidRDefault="00042121" w:rsidP="00042121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 w:hanging="312"/>
        <w:jc w:val="both"/>
        <w:rPr>
          <w:rFonts w:ascii="Times New Roman" w:eastAsia="Times New Roman" w:hAnsi="Times New Roman"/>
          <w:bCs/>
          <w:lang w:val="uk-UA"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Крючков Г.Г.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Французька</w:t>
      </w:r>
      <w:proofErr w:type="spellEnd"/>
      <w:r w:rsidR="00ED3265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мова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Початковий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курс: </w:t>
      </w:r>
      <w:proofErr w:type="spellStart"/>
      <w:r w:rsidR="003D0142">
        <w:rPr>
          <w:rFonts w:ascii="Times New Roman" w:eastAsia="Times New Roman" w:hAnsi="Times New Roman"/>
          <w:bCs/>
          <w:lang w:eastAsia="ru-RU"/>
        </w:rPr>
        <w:t>Підручник</w:t>
      </w:r>
      <w:proofErr w:type="spellEnd"/>
      <w:r w:rsidR="003D0142">
        <w:rPr>
          <w:rFonts w:ascii="Times New Roman" w:eastAsia="Times New Roman" w:hAnsi="Times New Roman"/>
          <w:bCs/>
          <w:lang w:eastAsia="ru-RU"/>
        </w:rPr>
        <w:t>. -</w:t>
      </w:r>
      <w:r>
        <w:rPr>
          <w:rFonts w:ascii="Times New Roman" w:eastAsia="Times New Roman" w:hAnsi="Times New Roman"/>
          <w:bCs/>
          <w:lang w:eastAsia="ru-RU"/>
        </w:rPr>
        <w:t xml:space="preserve"> К.: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Вища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школа, 2009</w:t>
      </w:r>
      <w:r>
        <w:rPr>
          <w:rFonts w:ascii="Times New Roman" w:eastAsia="Times New Roman" w:hAnsi="Times New Roman"/>
          <w:bCs/>
          <w:lang w:val="uk-UA" w:eastAsia="ru-RU"/>
        </w:rPr>
        <w:t>.</w:t>
      </w:r>
    </w:p>
    <w:p w:rsidR="00042121" w:rsidRDefault="00042121" w:rsidP="00042121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 w:hanging="312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Коржавин А.В. Пособие по техническому переводу с французского языка: учебное пособие для технических </w:t>
      </w:r>
      <w:r w:rsidR="00ED3265">
        <w:rPr>
          <w:rFonts w:ascii="Times New Roman" w:eastAsia="Times New Roman" w:hAnsi="Times New Roman"/>
          <w:bCs/>
          <w:lang w:eastAsia="ru-RU"/>
        </w:rPr>
        <w:t xml:space="preserve">вузов. - </w:t>
      </w:r>
      <w:r>
        <w:rPr>
          <w:rFonts w:ascii="Times New Roman" w:eastAsia="Times New Roman" w:hAnsi="Times New Roman"/>
          <w:bCs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Высш</w:t>
      </w:r>
      <w:proofErr w:type="spellEnd"/>
      <w:r>
        <w:rPr>
          <w:rFonts w:ascii="Times New Roman" w:eastAsia="Times New Roman" w:hAnsi="Times New Roman"/>
          <w:bCs/>
          <w:lang w:eastAsia="ru-RU"/>
        </w:rPr>
        <w:t>.</w:t>
      </w:r>
      <w:r w:rsidR="00ED3265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шк</w:t>
      </w:r>
      <w:proofErr w:type="spellEnd"/>
      <w:r>
        <w:rPr>
          <w:rFonts w:ascii="Times New Roman" w:eastAsia="Times New Roman" w:hAnsi="Times New Roman"/>
          <w:bCs/>
          <w:lang w:eastAsia="ru-RU"/>
        </w:rPr>
        <w:t>., 1988.</w:t>
      </w:r>
    </w:p>
    <w:p w:rsidR="00042121" w:rsidRDefault="00042121" w:rsidP="00042121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426" w:hanging="312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И.Н.</w:t>
      </w:r>
      <w:r w:rsidR="00ED3265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Попова, Ж.А.</w:t>
      </w:r>
      <w:r w:rsidR="00ED3265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Казакова, Г.М.</w:t>
      </w:r>
      <w:r w:rsidR="00ED3265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Ковальчук. Французский язык – 15-е стереотипное. – М., 2001. </w:t>
      </w:r>
    </w:p>
    <w:p w:rsidR="00042121" w:rsidRDefault="00042121" w:rsidP="00042121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 w:hanging="312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Крючков Г.Г.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Французька</w:t>
      </w:r>
      <w:proofErr w:type="spellEnd"/>
      <w:r w:rsidR="00ED3265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мова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Початковий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курс: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Підручник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.- К.: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Вища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школа, 2009.</w:t>
      </w:r>
    </w:p>
    <w:p w:rsidR="00042121" w:rsidRDefault="00042121" w:rsidP="00042121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 w:hanging="312"/>
        <w:jc w:val="both"/>
        <w:rPr>
          <w:rFonts w:ascii="Times New Roman" w:eastAsia="Times New Roman" w:hAnsi="Times New Roman"/>
          <w:bCs/>
          <w:lang w:val="en-US" w:eastAsia="ru-RU"/>
        </w:rPr>
      </w:pPr>
      <w:proofErr w:type="spellStart"/>
      <w:r>
        <w:rPr>
          <w:rFonts w:ascii="Times New Roman" w:eastAsia="Times New Roman" w:hAnsi="Times New Roman"/>
          <w:bCs/>
          <w:lang w:val="en-US" w:eastAsia="ru-RU"/>
        </w:rPr>
        <w:t>Cathrine</w:t>
      </w:r>
      <w:proofErr w:type="spellEnd"/>
      <w:r w:rsidR="00ED3265" w:rsidRPr="00D477D3">
        <w:rPr>
          <w:rFonts w:ascii="Times New Roman" w:eastAsia="Times New Roman" w:hAnsi="Times New Roman"/>
          <w:bCs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en-US" w:eastAsia="ru-RU"/>
        </w:rPr>
        <w:t>Dollez</w:t>
      </w:r>
      <w:proofErr w:type="spellEnd"/>
      <w:r>
        <w:rPr>
          <w:rFonts w:ascii="Times New Roman" w:eastAsia="Times New Roman" w:hAnsi="Times New Roman"/>
          <w:bCs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lang w:val="en-US" w:eastAsia="ru-RU"/>
        </w:rPr>
        <w:t>Silvie</w:t>
      </w:r>
      <w:proofErr w:type="spellEnd"/>
      <w:r>
        <w:rPr>
          <w:rFonts w:ascii="Times New Roman" w:eastAsia="Times New Roman" w:hAnsi="Times New Roman"/>
          <w:bCs/>
          <w:lang w:val="en-US" w:eastAsia="ru-RU"/>
        </w:rPr>
        <w:t xml:space="preserve"> Pons. Alter-Ego 4. – Hachette, 2010.</w:t>
      </w:r>
    </w:p>
    <w:p w:rsidR="00042121" w:rsidRDefault="00042121" w:rsidP="00042121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 w:hanging="312"/>
        <w:jc w:val="both"/>
        <w:rPr>
          <w:rFonts w:ascii="Times New Roman" w:eastAsia="Times New Roman" w:hAnsi="Times New Roman"/>
          <w:bCs/>
          <w:lang w:val="fr-FR" w:eastAsia="ru-RU"/>
        </w:rPr>
      </w:pPr>
      <w:r>
        <w:rPr>
          <w:rFonts w:ascii="Times New Roman" w:eastAsia="Times New Roman" w:hAnsi="Times New Roman"/>
          <w:bCs/>
          <w:lang w:val="fr-FR" w:eastAsia="ru-RU"/>
        </w:rPr>
        <w:t>Corina Brillant, Virginie Bazou, Romain Racine, Jean-Charle Schenker. Le nouvel Edito, Niveau B2. – Didier, 2012.</w:t>
      </w:r>
    </w:p>
    <w:p w:rsidR="00042121" w:rsidRDefault="00042121" w:rsidP="00042121">
      <w:pPr>
        <w:widowControl w:val="0"/>
        <w:numPr>
          <w:ilvl w:val="0"/>
          <w:numId w:val="12"/>
        </w:numPr>
        <w:tabs>
          <w:tab w:val="num" w:pos="426"/>
        </w:tabs>
        <w:suppressAutoHyphens/>
        <w:autoSpaceDE w:val="0"/>
        <w:spacing w:after="0" w:line="240" w:lineRule="auto"/>
        <w:ind w:left="426" w:hanging="312"/>
        <w:jc w:val="both"/>
        <w:rPr>
          <w:rFonts w:ascii="Times New Roman" w:eastAsia="Times New Roman" w:hAnsi="Times New Roman"/>
          <w:bCs/>
          <w:lang w:val="fr-FR" w:eastAsia="ru-RU"/>
        </w:rPr>
      </w:pPr>
      <w:r>
        <w:rPr>
          <w:rFonts w:ascii="Times New Roman" w:eastAsia="Times New Roman" w:hAnsi="Times New Roman"/>
          <w:bCs/>
          <w:lang w:val="fr-FR" w:eastAsia="ru-RU"/>
        </w:rPr>
        <w:t>Maia Gregoire, Odile Thievernaz. Grammair</w:t>
      </w:r>
      <w:r w:rsidR="00E96FF3">
        <w:rPr>
          <w:rFonts w:ascii="Times New Roman" w:eastAsia="Times New Roman" w:hAnsi="Times New Roman"/>
          <w:bCs/>
          <w:lang w:val="fr-FR" w:eastAsia="ru-RU"/>
        </w:rPr>
        <w:t>e progressive du Français. Clé</w:t>
      </w:r>
      <w:r>
        <w:rPr>
          <w:rFonts w:ascii="Times New Roman" w:eastAsia="Times New Roman" w:hAnsi="Times New Roman"/>
          <w:bCs/>
          <w:lang w:val="fr-FR" w:eastAsia="ru-RU"/>
        </w:rPr>
        <w:t xml:space="preserve"> International, 2010.</w:t>
      </w:r>
    </w:p>
    <w:p w:rsidR="00042121" w:rsidRDefault="00042121" w:rsidP="00042121">
      <w:pPr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5"/>
          <w:kern w:val="2"/>
          <w:lang w:val="fr-FR" w:eastAsia="ar-SA"/>
        </w:rPr>
      </w:pPr>
    </w:p>
    <w:p w:rsidR="00042121" w:rsidRDefault="00042121" w:rsidP="00042121">
      <w:pPr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5"/>
          <w:kern w:val="2"/>
          <w:lang w:val="fr-FR" w:eastAsia="ar-SA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>Навчально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val="fr-FR" w:eastAsia="ar-SA"/>
        </w:rPr>
        <w:t>-</w:t>
      </w:r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>методична</w:t>
      </w:r>
      <w:r w:rsidR="00ED3265"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>література</w:t>
      </w:r>
      <w:proofErr w:type="spellEnd"/>
    </w:p>
    <w:p w:rsidR="00042121" w:rsidRDefault="00042121" w:rsidP="00042121">
      <w:pPr>
        <w:spacing w:after="0" w:line="240" w:lineRule="auto"/>
        <w:rPr>
          <w:rFonts w:ascii="Times New Roman" w:eastAsia="Times New Roman" w:hAnsi="Times New Roman"/>
          <w:b/>
          <w:lang w:val="fr-FR"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Англійська</w:t>
      </w:r>
      <w:proofErr w:type="spellEnd"/>
      <w:r w:rsidR="00ED3265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мова</w:t>
      </w:r>
      <w:proofErr w:type="spellEnd"/>
    </w:p>
    <w:p w:rsidR="00353B49" w:rsidRPr="00353B49" w:rsidRDefault="00353B49" w:rsidP="00353B49">
      <w:pPr>
        <w:numPr>
          <w:ilvl w:val="0"/>
          <w:numId w:val="13"/>
        </w:numPr>
        <w:tabs>
          <w:tab w:val="clear" w:pos="1515"/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lang w:val="uk-UA" w:eastAsia="ar-SA"/>
        </w:rPr>
      </w:pPr>
      <w:r>
        <w:rPr>
          <w:rFonts w:ascii="Times New Roman" w:eastAsia="Times New Roman" w:hAnsi="Times New Roman"/>
          <w:lang w:val="uk-UA" w:eastAsia="ar-SA"/>
        </w:rPr>
        <w:t xml:space="preserve">Бондар І.Г., </w:t>
      </w:r>
      <w:proofErr w:type="spellStart"/>
      <w:r>
        <w:rPr>
          <w:rFonts w:ascii="Times New Roman" w:eastAsia="Times New Roman" w:hAnsi="Times New Roman"/>
          <w:lang w:val="uk-UA" w:eastAsia="ar-SA"/>
        </w:rPr>
        <w:t>Костіна</w:t>
      </w:r>
      <w:proofErr w:type="spellEnd"/>
      <w:r>
        <w:rPr>
          <w:rFonts w:ascii="Times New Roman" w:eastAsia="Times New Roman" w:hAnsi="Times New Roman"/>
          <w:lang w:val="uk-UA" w:eastAsia="ar-SA"/>
        </w:rPr>
        <w:t xml:space="preserve"> Л.С., </w:t>
      </w:r>
      <w:proofErr w:type="spellStart"/>
      <w:r>
        <w:rPr>
          <w:rFonts w:ascii="Times New Roman" w:eastAsia="Times New Roman" w:hAnsi="Times New Roman"/>
          <w:lang w:val="uk-UA" w:eastAsia="ar-SA"/>
        </w:rPr>
        <w:t>Курбатова</w:t>
      </w:r>
      <w:proofErr w:type="spellEnd"/>
      <w:r>
        <w:rPr>
          <w:rFonts w:ascii="Times New Roman" w:eastAsia="Times New Roman" w:hAnsi="Times New Roman"/>
          <w:lang w:val="uk-UA" w:eastAsia="ar-SA"/>
        </w:rPr>
        <w:t xml:space="preserve"> Т.В. </w:t>
      </w:r>
      <w:proofErr w:type="spellStart"/>
      <w:r w:rsidRPr="00353B49">
        <w:rPr>
          <w:rFonts w:ascii="Times New Roman" w:eastAsia="Times New Roman" w:hAnsi="Times New Roman"/>
          <w:lang w:eastAsia="ar-SA"/>
        </w:rPr>
        <w:t>Методичні</w:t>
      </w:r>
      <w:proofErr w:type="spellEnd"/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proofErr w:type="spellStart"/>
      <w:r w:rsidRPr="00353B49">
        <w:rPr>
          <w:rFonts w:ascii="Times New Roman" w:eastAsia="Times New Roman" w:hAnsi="Times New Roman"/>
          <w:lang w:eastAsia="ar-SA"/>
        </w:rPr>
        <w:t>вказівки</w:t>
      </w:r>
      <w:proofErr w:type="spellEnd"/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r>
        <w:rPr>
          <w:rFonts w:ascii="Times New Roman" w:eastAsia="Times New Roman" w:hAnsi="Times New Roman"/>
          <w:lang w:val="uk-UA" w:eastAsia="ar-SA"/>
        </w:rPr>
        <w:t>до вивчення розмовних тем з дисципліни «Іноземна мова»</w:t>
      </w:r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r>
        <w:rPr>
          <w:rFonts w:ascii="Times New Roman" w:eastAsia="Times New Roman" w:hAnsi="Times New Roman"/>
          <w:lang w:val="uk-UA" w:eastAsia="ar-SA"/>
        </w:rPr>
        <w:t xml:space="preserve">для самостійної роботи студентів І-ІІ курсів усіх напрямів підготовки денної та заочної форм навчання. </w:t>
      </w:r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r>
        <w:rPr>
          <w:rFonts w:ascii="Times New Roman" w:eastAsia="Times New Roman" w:hAnsi="Times New Roman"/>
          <w:lang w:val="uk-UA" w:eastAsia="ar-SA"/>
        </w:rPr>
        <w:t xml:space="preserve">- </w:t>
      </w:r>
      <w:r w:rsidRPr="00353B49">
        <w:rPr>
          <w:rFonts w:ascii="Times New Roman" w:eastAsia="Times New Roman" w:hAnsi="Times New Roman"/>
          <w:lang w:val="uk-UA" w:eastAsia="ar-SA"/>
        </w:rPr>
        <w:t>Кривий Ріг</w:t>
      </w:r>
      <w:r>
        <w:rPr>
          <w:rFonts w:ascii="Times New Roman" w:eastAsia="Times New Roman" w:hAnsi="Times New Roman"/>
          <w:lang w:val="uk-UA" w:eastAsia="ar-SA"/>
        </w:rPr>
        <w:t>:</w:t>
      </w:r>
      <w:r w:rsidRPr="00353B49">
        <w:rPr>
          <w:rFonts w:ascii="Times New Roman" w:eastAsia="Times New Roman" w:hAnsi="Times New Roman"/>
          <w:lang w:val="uk-UA" w:eastAsia="ar-SA"/>
        </w:rPr>
        <w:t xml:space="preserve"> Видавничий центр ДВНЗ «КНУ»,</w:t>
      </w:r>
      <w:r>
        <w:rPr>
          <w:rFonts w:ascii="Times New Roman" w:eastAsia="Times New Roman" w:hAnsi="Times New Roman"/>
          <w:lang w:val="uk-UA" w:eastAsia="ar-SA"/>
        </w:rPr>
        <w:t xml:space="preserve"> 2015.</w:t>
      </w:r>
    </w:p>
    <w:p w:rsidR="00042121" w:rsidRPr="006B49D7" w:rsidRDefault="00042121" w:rsidP="00042121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8" w:hanging="284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ar-SA"/>
        </w:rPr>
        <w:t>Бузуверя</w:t>
      </w:r>
      <w:proofErr w:type="spellEnd"/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Л</w:t>
      </w:r>
      <w:r w:rsidRPr="00353B49">
        <w:rPr>
          <w:rFonts w:ascii="Times New Roman" w:eastAsia="Times New Roman" w:hAnsi="Times New Roman"/>
          <w:lang w:val="fr-FR" w:eastAsia="ar-SA"/>
        </w:rPr>
        <w:t>.</w:t>
      </w:r>
      <w:r>
        <w:rPr>
          <w:rFonts w:ascii="Times New Roman" w:eastAsia="Times New Roman" w:hAnsi="Times New Roman"/>
          <w:lang w:eastAsia="ar-SA"/>
        </w:rPr>
        <w:t>К</w:t>
      </w:r>
      <w:r w:rsidRPr="00353B49">
        <w:rPr>
          <w:rFonts w:ascii="Times New Roman" w:eastAsia="Times New Roman" w:hAnsi="Times New Roman"/>
          <w:lang w:val="fr-FR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lang w:eastAsia="ar-SA"/>
        </w:rPr>
        <w:t>Англійська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мова</w:t>
      </w:r>
      <w:proofErr w:type="spellEnd"/>
      <w:r w:rsidRPr="00353B49">
        <w:rPr>
          <w:rFonts w:ascii="Times New Roman" w:eastAsia="Times New Roman" w:hAnsi="Times New Roman"/>
          <w:lang w:val="fr-FR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lang w:eastAsia="ar-SA"/>
        </w:rPr>
        <w:t>Методичні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вказівки</w:t>
      </w:r>
      <w:proofErr w:type="spellEnd"/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та</w:t>
      </w:r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збіркав</w:t>
      </w:r>
      <w:proofErr w:type="spellEnd"/>
      <w:r w:rsidR="00ED3265" w:rsidRPr="00353B49">
        <w:rPr>
          <w:rFonts w:ascii="Times New Roman" w:eastAsia="Times New Roman" w:hAnsi="Times New Roman"/>
          <w:lang w:val="fr-FR"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прав</w:t>
      </w:r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на</w:t>
      </w:r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тему</w:t>
      </w:r>
      <w:r w:rsidRPr="00353B49">
        <w:rPr>
          <w:rFonts w:ascii="Times New Roman" w:eastAsia="Times New Roman" w:hAnsi="Times New Roman"/>
          <w:lang w:val="fr-FR" w:eastAsia="ar-SA"/>
        </w:rPr>
        <w:t xml:space="preserve"> «</w:t>
      </w:r>
      <w:proofErr w:type="spellStart"/>
      <w:r>
        <w:rPr>
          <w:rFonts w:ascii="Times New Roman" w:eastAsia="Times New Roman" w:hAnsi="Times New Roman"/>
          <w:lang w:eastAsia="ar-SA"/>
        </w:rPr>
        <w:t>Часові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форми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дієслова</w:t>
      </w:r>
      <w:proofErr w:type="spellEnd"/>
      <w:r w:rsidRPr="00353B49">
        <w:rPr>
          <w:rFonts w:ascii="Times New Roman" w:eastAsia="Times New Roman" w:hAnsi="Times New Roman"/>
          <w:lang w:val="fr-FR" w:eastAsia="ar-SA"/>
        </w:rPr>
        <w:t xml:space="preserve">» </w:t>
      </w:r>
      <w:r>
        <w:rPr>
          <w:rFonts w:ascii="Times New Roman" w:eastAsia="Times New Roman" w:hAnsi="Times New Roman"/>
          <w:lang w:eastAsia="ar-SA"/>
        </w:rPr>
        <w:t>для</w:t>
      </w:r>
      <w:r w:rsidRPr="00353B49">
        <w:rPr>
          <w:rFonts w:ascii="Times New Roman" w:eastAsia="Times New Roman" w:hAnsi="Times New Roman"/>
          <w:lang w:val="fr-FR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самостійної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роботи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студентів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1 </w:t>
      </w:r>
      <w:r>
        <w:rPr>
          <w:rFonts w:ascii="Times New Roman" w:eastAsia="Times New Roman" w:hAnsi="Times New Roman"/>
          <w:lang w:eastAsia="ar-SA"/>
        </w:rPr>
        <w:t>та</w:t>
      </w:r>
      <w:r w:rsidRPr="006B49D7">
        <w:rPr>
          <w:rFonts w:ascii="Times New Roman" w:eastAsia="Times New Roman" w:hAnsi="Times New Roman"/>
          <w:lang w:eastAsia="ar-SA"/>
        </w:rPr>
        <w:t xml:space="preserve"> 2 </w:t>
      </w:r>
      <w:r>
        <w:rPr>
          <w:rFonts w:ascii="Times New Roman" w:eastAsia="Times New Roman" w:hAnsi="Times New Roman"/>
          <w:lang w:eastAsia="ar-SA"/>
        </w:rPr>
        <w:t>курсу</w:t>
      </w:r>
      <w:r w:rsidRPr="006B49D7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всіх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спеціальностей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. – </w:t>
      </w:r>
      <w:proofErr w:type="spellStart"/>
      <w:r>
        <w:rPr>
          <w:rFonts w:ascii="Times New Roman" w:eastAsia="Times New Roman" w:hAnsi="Times New Roman"/>
          <w:lang w:eastAsia="ar-SA"/>
        </w:rPr>
        <w:t>Кривий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Ріг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/>
          <w:lang w:eastAsia="ar-SA"/>
        </w:rPr>
        <w:t>Видавничій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центр</w:t>
      </w:r>
      <w:r w:rsidRPr="006B49D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КТУ</w:t>
      </w:r>
      <w:r w:rsidRPr="006B49D7">
        <w:rPr>
          <w:rFonts w:ascii="Times New Roman" w:eastAsia="Times New Roman" w:hAnsi="Times New Roman"/>
          <w:lang w:eastAsia="ar-SA"/>
        </w:rPr>
        <w:t>, 20</w:t>
      </w:r>
      <w:r w:rsidR="00353B49">
        <w:rPr>
          <w:rFonts w:ascii="Times New Roman" w:eastAsia="Times New Roman" w:hAnsi="Times New Roman"/>
          <w:lang w:val="uk-UA" w:eastAsia="ar-SA"/>
        </w:rPr>
        <w:t>1</w:t>
      </w:r>
      <w:r w:rsidRPr="006B49D7">
        <w:rPr>
          <w:rFonts w:ascii="Times New Roman" w:eastAsia="Times New Roman" w:hAnsi="Times New Roman"/>
          <w:lang w:eastAsia="ar-SA"/>
        </w:rPr>
        <w:t xml:space="preserve">5. </w:t>
      </w:r>
    </w:p>
    <w:p w:rsidR="00042121" w:rsidRPr="006B49D7" w:rsidRDefault="00042121" w:rsidP="00042121">
      <w:pPr>
        <w:numPr>
          <w:ilvl w:val="0"/>
          <w:numId w:val="13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ar-SA"/>
        </w:rPr>
        <w:t>БузуверяЛ</w:t>
      </w:r>
      <w:r w:rsidRPr="006B49D7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К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., </w:t>
      </w:r>
      <w:proofErr w:type="spellStart"/>
      <w:r>
        <w:rPr>
          <w:rFonts w:ascii="Times New Roman" w:eastAsia="Times New Roman" w:hAnsi="Times New Roman"/>
          <w:lang w:eastAsia="ar-SA"/>
        </w:rPr>
        <w:t>Штельмах</w:t>
      </w:r>
      <w:proofErr w:type="spellEnd"/>
      <w:r w:rsidR="00ED3265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С</w:t>
      </w:r>
      <w:r w:rsidRPr="006B49D7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М</w:t>
      </w:r>
      <w:r w:rsidRPr="006B49D7">
        <w:rPr>
          <w:rFonts w:ascii="Times New Roman" w:eastAsia="Times New Roman" w:hAnsi="Times New Roman"/>
          <w:lang w:eastAsia="ar-SA"/>
        </w:rPr>
        <w:t xml:space="preserve">., </w:t>
      </w:r>
      <w:r>
        <w:rPr>
          <w:rFonts w:ascii="Times New Roman" w:eastAsia="Times New Roman" w:hAnsi="Times New Roman"/>
          <w:lang w:eastAsia="ar-SA"/>
        </w:rPr>
        <w:t>Мельник</w:t>
      </w:r>
      <w:r w:rsidR="00ED3265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О</w:t>
      </w:r>
      <w:r w:rsidRPr="006B49D7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О</w:t>
      </w:r>
      <w:r w:rsidRPr="006B49D7">
        <w:rPr>
          <w:rFonts w:ascii="Times New Roman" w:eastAsia="Times New Roman" w:hAnsi="Times New Roman"/>
          <w:lang w:eastAsia="ar-SA"/>
        </w:rPr>
        <w:t xml:space="preserve">., </w:t>
      </w:r>
      <w:proofErr w:type="spellStart"/>
      <w:r>
        <w:rPr>
          <w:rFonts w:ascii="Times New Roman" w:eastAsia="Times New Roman" w:hAnsi="Times New Roman"/>
          <w:lang w:eastAsia="ar-SA"/>
        </w:rPr>
        <w:t>Кірлаш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М</w:t>
      </w:r>
      <w:r w:rsidRPr="006B49D7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П</w:t>
      </w:r>
      <w:r w:rsidRPr="006B49D7">
        <w:rPr>
          <w:rFonts w:ascii="Times New Roman" w:eastAsia="Times New Roman" w:hAnsi="Times New Roman"/>
          <w:lang w:eastAsia="ar-SA"/>
        </w:rPr>
        <w:t xml:space="preserve">., </w:t>
      </w:r>
      <w:proofErr w:type="spellStart"/>
      <w:r>
        <w:rPr>
          <w:rFonts w:ascii="Times New Roman" w:eastAsia="Times New Roman" w:hAnsi="Times New Roman"/>
          <w:lang w:eastAsia="ar-SA"/>
        </w:rPr>
        <w:t>Кругленко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Л</w:t>
      </w:r>
      <w:r w:rsidRPr="006B49D7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>В</w:t>
      </w:r>
      <w:r w:rsidRPr="006B49D7">
        <w:rPr>
          <w:rFonts w:ascii="Times New Roman" w:eastAsia="Times New Roman" w:hAnsi="Times New Roman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lang w:eastAsia="ar-SA"/>
        </w:rPr>
        <w:t>Методичні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вказівки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по</w:t>
      </w:r>
      <w:r w:rsidRPr="006B49D7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вивченню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граматики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англійської</w:t>
      </w:r>
      <w:proofErr w:type="spellEnd"/>
      <w:r w:rsidR="00ED3265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мови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для</w:t>
      </w:r>
      <w:r w:rsidRPr="006B49D7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самостійної</w:t>
      </w:r>
      <w:proofErr w:type="spellEnd"/>
      <w:r w:rsidR="00ED3265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роботи</w:t>
      </w:r>
      <w:proofErr w:type="spellEnd"/>
      <w:r w:rsidR="00ED3265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студентів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1 </w:t>
      </w:r>
      <w:r>
        <w:rPr>
          <w:rFonts w:ascii="Times New Roman" w:eastAsia="Times New Roman" w:hAnsi="Times New Roman"/>
          <w:lang w:eastAsia="ar-SA"/>
        </w:rPr>
        <w:t>та</w:t>
      </w:r>
      <w:r w:rsidRPr="006B49D7">
        <w:rPr>
          <w:rFonts w:ascii="Times New Roman" w:eastAsia="Times New Roman" w:hAnsi="Times New Roman"/>
          <w:lang w:eastAsia="ar-SA"/>
        </w:rPr>
        <w:t xml:space="preserve"> 2 </w:t>
      </w:r>
      <w:r>
        <w:rPr>
          <w:rFonts w:ascii="Times New Roman" w:eastAsia="Times New Roman" w:hAnsi="Times New Roman"/>
          <w:lang w:eastAsia="ar-SA"/>
        </w:rPr>
        <w:t>курсу</w:t>
      </w:r>
      <w:r w:rsidRPr="006B49D7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всіх</w:t>
      </w:r>
      <w:proofErr w:type="spellEnd"/>
      <w:r w:rsidR="00ED3265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спеціальностей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. – </w:t>
      </w:r>
      <w:proofErr w:type="spellStart"/>
      <w:r>
        <w:rPr>
          <w:rFonts w:ascii="Times New Roman" w:eastAsia="Times New Roman" w:hAnsi="Times New Roman"/>
          <w:lang w:eastAsia="ar-SA"/>
        </w:rPr>
        <w:t>Кривий</w:t>
      </w:r>
      <w:proofErr w:type="spellEnd"/>
      <w:r w:rsidR="00ED3265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Ріг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/>
          <w:lang w:eastAsia="ar-SA"/>
        </w:rPr>
        <w:t>Видавничій</w:t>
      </w:r>
      <w:proofErr w:type="spellEnd"/>
      <w:r w:rsidRPr="006B49D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центр</w:t>
      </w:r>
      <w:r w:rsidRPr="006B49D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КТУ</w:t>
      </w:r>
      <w:r w:rsidRPr="006B49D7">
        <w:rPr>
          <w:rFonts w:ascii="Times New Roman" w:eastAsia="Times New Roman" w:hAnsi="Times New Roman"/>
          <w:lang w:eastAsia="ar-SA"/>
        </w:rPr>
        <w:t xml:space="preserve">, 2007. </w:t>
      </w:r>
    </w:p>
    <w:p w:rsidR="00042121" w:rsidRDefault="00042121" w:rsidP="00042121">
      <w:pPr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uk-UA" w:eastAsia="ru-RU"/>
        </w:rPr>
      </w:pPr>
      <w:proofErr w:type="spellStart"/>
      <w:r>
        <w:rPr>
          <w:rFonts w:ascii="Times New Roman" w:eastAsia="Times New Roman" w:hAnsi="Times New Roman"/>
          <w:lang w:val="uk-UA" w:eastAsia="ru-RU"/>
        </w:rPr>
        <w:t>Голивер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Н.А. </w:t>
      </w:r>
      <w:proofErr w:type="spellStart"/>
      <w:r>
        <w:rPr>
          <w:rFonts w:ascii="Times New Roman" w:eastAsia="Times New Roman" w:hAnsi="Times New Roman"/>
          <w:lang w:val="uk-UA" w:eastAsia="ru-RU"/>
        </w:rPr>
        <w:t>Компьютерные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 технологи при </w:t>
      </w:r>
      <w:proofErr w:type="spellStart"/>
      <w:r>
        <w:rPr>
          <w:rFonts w:ascii="Times New Roman" w:eastAsia="Times New Roman" w:hAnsi="Times New Roman"/>
          <w:lang w:val="uk-UA" w:eastAsia="ru-RU"/>
        </w:rPr>
        <w:t>изучении</w:t>
      </w:r>
      <w:proofErr w:type="spellEnd"/>
      <w:r w:rsidR="00ED3265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uk-UA" w:eastAsia="ru-RU"/>
        </w:rPr>
        <w:t>иностранных</w:t>
      </w:r>
      <w:proofErr w:type="spellEnd"/>
      <w:r w:rsidR="00ED3265">
        <w:rPr>
          <w:rFonts w:ascii="Times New Roman" w:eastAsia="Times New Roman" w:hAnsi="Times New Roman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uk-UA" w:eastAsia="ru-RU"/>
        </w:rPr>
        <w:t>языков</w:t>
      </w:r>
      <w:proofErr w:type="spellEnd"/>
      <w:r>
        <w:rPr>
          <w:rFonts w:ascii="Times New Roman" w:eastAsia="Times New Roman" w:hAnsi="Times New Roman"/>
          <w:lang w:val="uk-UA" w:eastAsia="ru-RU"/>
        </w:rPr>
        <w:t>. - Криви</w:t>
      </w:r>
      <w:r w:rsidR="00ED3265">
        <w:rPr>
          <w:rFonts w:ascii="Times New Roman" w:eastAsia="Times New Roman" w:hAnsi="Times New Roman"/>
          <w:lang w:val="uk-UA" w:eastAsia="ru-RU"/>
        </w:rPr>
        <w:t>й Ріг. «Мінерал»</w:t>
      </w:r>
      <w:r>
        <w:rPr>
          <w:rFonts w:ascii="Times New Roman" w:eastAsia="Times New Roman" w:hAnsi="Times New Roman"/>
          <w:lang w:val="uk-UA" w:eastAsia="ru-RU"/>
        </w:rPr>
        <w:t>, 2011.</w:t>
      </w:r>
    </w:p>
    <w:p w:rsidR="00042121" w:rsidRDefault="00042121" w:rsidP="00042121">
      <w:pPr>
        <w:numPr>
          <w:ilvl w:val="0"/>
          <w:numId w:val="13"/>
        </w:numPr>
        <w:tabs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uk-UA" w:eastAsia="ru-RU"/>
        </w:rPr>
      </w:pPr>
      <w:proofErr w:type="spellStart"/>
      <w:r>
        <w:rPr>
          <w:rFonts w:ascii="Times New Roman" w:eastAsia="Times New Roman" w:hAnsi="Times New Roman"/>
          <w:lang w:val="uk-UA" w:eastAsia="ru-RU"/>
        </w:rPr>
        <w:t>Голівер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Н.О. Інформаційні технології в навчанні: дидактичні проблеми, методичні рекомендації з використання. – Кривий Ріг. «Мінерал» , 2011.</w:t>
      </w:r>
    </w:p>
    <w:p w:rsidR="00042121" w:rsidRPr="00353B49" w:rsidRDefault="00042121" w:rsidP="00353B49">
      <w:pPr>
        <w:numPr>
          <w:ilvl w:val="0"/>
          <w:numId w:val="13"/>
        </w:numPr>
        <w:tabs>
          <w:tab w:val="num" w:pos="567"/>
          <w:tab w:val="left" w:pos="993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uk-UA" w:eastAsia="ru-RU"/>
        </w:rPr>
      </w:pPr>
      <w:proofErr w:type="spellStart"/>
      <w:r>
        <w:rPr>
          <w:rFonts w:ascii="Times New Roman" w:eastAsia="Times New Roman" w:hAnsi="Times New Roman"/>
          <w:lang w:val="uk-UA" w:eastAsia="ru-RU"/>
        </w:rPr>
        <w:t>Голівер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Н.О., </w:t>
      </w:r>
      <w:proofErr w:type="spellStart"/>
      <w:r>
        <w:rPr>
          <w:rFonts w:ascii="Times New Roman" w:eastAsia="Times New Roman" w:hAnsi="Times New Roman"/>
          <w:lang w:val="uk-UA" w:eastAsia="ru-RU"/>
        </w:rPr>
        <w:t>Шалацька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Г.М. методичні рекомендації з організації самостійної  та індивідуальної роботи при вивченні дисципліни «Іноземна мова (за професійним спрямуванням)» для студентів з усіх напрямів підготовки та форм навчання. - Кривий Ріг: Видавничій центр КТУ, 2010.</w:t>
      </w:r>
    </w:p>
    <w:p w:rsidR="00042121" w:rsidRDefault="00042121" w:rsidP="00042121">
      <w:pPr>
        <w:numPr>
          <w:ilvl w:val="0"/>
          <w:numId w:val="13"/>
        </w:numPr>
        <w:tabs>
          <w:tab w:val="num" w:pos="567"/>
          <w:tab w:val="left" w:pos="851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lang w:val="uk-UA" w:eastAsia="ar-SA"/>
        </w:rPr>
      </w:pPr>
      <w:proofErr w:type="spellStart"/>
      <w:r>
        <w:rPr>
          <w:rFonts w:ascii="Times New Roman" w:hAnsi="Times New Roman"/>
          <w:lang w:val="uk-UA" w:eastAsia="ar-SA"/>
        </w:rPr>
        <w:t>КостенкоЛ.І</w:t>
      </w:r>
      <w:proofErr w:type="spellEnd"/>
      <w:r>
        <w:rPr>
          <w:rFonts w:ascii="Times New Roman" w:hAnsi="Times New Roman"/>
          <w:lang w:val="uk-UA" w:eastAsia="ar-SA"/>
        </w:rPr>
        <w:t>., Костюк С.С. Тексти, завдання, розмовні теми для самостійної роботи з дисципліни «Англійська мова професійного спрямування» для студентів  І та ІІ курсів факультету інформаційних технологій та менеджменту заочної форми навчання. - Кривий Ріг: Видавничій центр КТУ, 2007.</w:t>
      </w:r>
    </w:p>
    <w:p w:rsidR="00042121" w:rsidRDefault="00042121" w:rsidP="00042121">
      <w:pPr>
        <w:numPr>
          <w:ilvl w:val="0"/>
          <w:numId w:val="13"/>
        </w:numPr>
        <w:tabs>
          <w:tab w:val="num" w:pos="567"/>
          <w:tab w:val="left" w:pos="85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Костенко Л.І., </w:t>
      </w:r>
      <w:proofErr w:type="spellStart"/>
      <w:r>
        <w:rPr>
          <w:rFonts w:ascii="Times New Roman" w:eastAsia="Times New Roman" w:hAnsi="Times New Roman"/>
          <w:lang w:val="uk-UA" w:eastAsia="ru-RU"/>
        </w:rPr>
        <w:t>Курбатова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Т.В., Бондаренко Т.Г., Бондар І.Г. </w:t>
      </w:r>
      <w:r>
        <w:rPr>
          <w:rFonts w:ascii="Times New Roman" w:eastAsia="Times New Roman" w:hAnsi="Times New Roman"/>
          <w:lang w:val="en-US" w:eastAsia="ru-RU"/>
        </w:rPr>
        <w:t>English</w:t>
      </w:r>
      <w:r>
        <w:rPr>
          <w:rFonts w:ascii="Times New Roman" w:eastAsia="Times New Roman" w:hAnsi="Times New Roman"/>
          <w:lang w:val="uk-UA"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Speaking</w:t>
      </w:r>
      <w:r w:rsidR="00ED3265" w:rsidRPr="00ED3265"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Countries</w:t>
      </w:r>
      <w:r>
        <w:rPr>
          <w:rFonts w:ascii="Times New Roman" w:eastAsia="Times New Roman" w:hAnsi="Times New Roman"/>
          <w:lang w:val="uk-UA" w:eastAsia="ru-RU"/>
        </w:rPr>
        <w:t>. Збірка текстів та завдань для аудиторного опрацювання та самостійної роботи студентів ІІ курсу всіх спеціальностей денної та заочної форм навчання. – Кривий Ріг, 2007.</w:t>
      </w:r>
    </w:p>
    <w:p w:rsidR="00042121" w:rsidRDefault="00042121" w:rsidP="00042121">
      <w:pPr>
        <w:tabs>
          <w:tab w:val="left" w:pos="426"/>
        </w:tabs>
        <w:suppressAutoHyphens/>
        <w:spacing w:after="0" w:line="240" w:lineRule="auto"/>
        <w:ind w:left="426"/>
        <w:rPr>
          <w:rFonts w:ascii="Times New Roman" w:hAnsi="Times New Roman"/>
          <w:b/>
          <w:lang w:eastAsia="ar-SA"/>
        </w:rPr>
      </w:pPr>
      <w:proofErr w:type="spellStart"/>
      <w:r>
        <w:rPr>
          <w:rFonts w:ascii="Times New Roman" w:hAnsi="Times New Roman"/>
          <w:b/>
          <w:lang w:eastAsia="ar-SA"/>
        </w:rPr>
        <w:t>Німецька</w:t>
      </w:r>
      <w:proofErr w:type="spellEnd"/>
      <w:r w:rsidR="00ED3265">
        <w:rPr>
          <w:rFonts w:ascii="Times New Roman" w:hAnsi="Times New Roman"/>
          <w:b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lang w:eastAsia="ar-SA"/>
        </w:rPr>
        <w:t>мова</w:t>
      </w:r>
      <w:proofErr w:type="spellEnd"/>
    </w:p>
    <w:p w:rsidR="004B069D" w:rsidRPr="004B069D" w:rsidRDefault="004B069D" w:rsidP="004B069D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Лях І.В., </w:t>
      </w:r>
      <w:proofErr w:type="spellStart"/>
      <w:r>
        <w:rPr>
          <w:rFonts w:ascii="Times New Roman" w:eastAsia="Times New Roman" w:hAnsi="Times New Roman"/>
          <w:lang w:eastAsia="ru-RU"/>
        </w:rPr>
        <w:t>Цигуль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О. В. </w:t>
      </w:r>
      <w:proofErr w:type="spellStart"/>
      <w:r>
        <w:rPr>
          <w:rFonts w:ascii="Times New Roman" w:eastAsia="Times New Roman" w:hAnsi="Times New Roman"/>
          <w:lang w:eastAsia="ru-RU"/>
        </w:rPr>
        <w:t>Методичні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вказівки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lang w:eastAsia="ru-RU"/>
        </w:rPr>
        <w:t>вивчення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теми «Моя </w:t>
      </w:r>
      <w:proofErr w:type="spellStart"/>
      <w:r>
        <w:rPr>
          <w:rFonts w:ascii="Times New Roman" w:eastAsia="Times New Roman" w:hAnsi="Times New Roman"/>
          <w:lang w:eastAsia="ru-RU"/>
        </w:rPr>
        <w:t>спеціальність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lang w:eastAsia="ru-RU"/>
        </w:rPr>
        <w:t>з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галузевої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термінодогії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з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німецької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мови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lang w:eastAsia="ru-RU"/>
        </w:rPr>
        <w:t>студентів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2 курсу </w:t>
      </w:r>
      <w:proofErr w:type="spellStart"/>
      <w:r>
        <w:rPr>
          <w:rFonts w:ascii="Times New Roman" w:eastAsia="Times New Roman" w:hAnsi="Times New Roman"/>
          <w:lang w:eastAsia="ru-RU"/>
        </w:rPr>
        <w:t>економічних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і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спеціальностей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lang w:eastAsia="ru-RU"/>
        </w:rPr>
        <w:t>Кривий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Ріг</w:t>
      </w:r>
      <w:proofErr w:type="spellEnd"/>
      <w:r>
        <w:rPr>
          <w:rFonts w:ascii="Times New Roman" w:eastAsia="Times New Roman" w:hAnsi="Times New Roman"/>
          <w:lang w:eastAsia="ru-RU"/>
        </w:rPr>
        <w:t>, 20</w:t>
      </w:r>
      <w:r>
        <w:rPr>
          <w:rFonts w:ascii="Times New Roman" w:eastAsia="Times New Roman" w:hAnsi="Times New Roman"/>
          <w:lang w:val="uk-UA" w:eastAsia="ru-RU"/>
        </w:rPr>
        <w:t>14</w:t>
      </w:r>
      <w:r>
        <w:rPr>
          <w:rFonts w:ascii="Times New Roman" w:eastAsia="Times New Roman" w:hAnsi="Times New Roman"/>
          <w:lang w:eastAsia="ru-RU"/>
        </w:rPr>
        <w:t>.</w:t>
      </w:r>
    </w:p>
    <w:p w:rsidR="00042121" w:rsidRDefault="00042121" w:rsidP="00042121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/>
          <w:b/>
          <w:lang w:eastAsia="ar-SA"/>
        </w:rPr>
      </w:pPr>
      <w:proofErr w:type="spellStart"/>
      <w:r>
        <w:rPr>
          <w:rFonts w:ascii="Times New Roman" w:eastAsia="Times New Roman" w:hAnsi="Times New Roman"/>
          <w:b/>
          <w:lang w:eastAsia="ar-SA"/>
        </w:rPr>
        <w:t>Французька</w:t>
      </w:r>
      <w:proofErr w:type="spellEnd"/>
      <w:r w:rsidR="00ED3265">
        <w:rPr>
          <w:rFonts w:ascii="Times New Roman" w:eastAsia="Times New Roman" w:hAnsi="Times New Roman"/>
          <w:b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ar-SA"/>
        </w:rPr>
        <w:t>мова</w:t>
      </w:r>
      <w:proofErr w:type="spellEnd"/>
    </w:p>
    <w:p w:rsidR="00042121" w:rsidRDefault="00042121" w:rsidP="00042121">
      <w:pPr>
        <w:numPr>
          <w:ilvl w:val="1"/>
          <w:numId w:val="15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lang w:val="uk-UA" w:eastAsia="ar-SA"/>
        </w:rPr>
      </w:pPr>
      <w:proofErr w:type="spellStart"/>
      <w:r>
        <w:rPr>
          <w:rFonts w:ascii="Times New Roman" w:hAnsi="Times New Roman"/>
          <w:lang w:val="uk-UA" w:eastAsia="ar-SA"/>
        </w:rPr>
        <w:t>Задорожня</w:t>
      </w:r>
      <w:proofErr w:type="spellEnd"/>
      <w:r w:rsidR="00823F58">
        <w:rPr>
          <w:rFonts w:ascii="Times New Roman" w:hAnsi="Times New Roman"/>
          <w:lang w:val="uk-UA" w:eastAsia="ar-SA"/>
        </w:rPr>
        <w:t xml:space="preserve"> Н.П., </w:t>
      </w:r>
      <w:proofErr w:type="spellStart"/>
      <w:r w:rsidR="00823F58">
        <w:rPr>
          <w:rFonts w:ascii="Times New Roman" w:hAnsi="Times New Roman"/>
          <w:lang w:val="uk-UA" w:eastAsia="ar-SA"/>
        </w:rPr>
        <w:t>Поротікова</w:t>
      </w:r>
      <w:proofErr w:type="spellEnd"/>
      <w:r w:rsidR="00823F58">
        <w:rPr>
          <w:rFonts w:ascii="Times New Roman" w:hAnsi="Times New Roman"/>
          <w:lang w:val="uk-UA" w:eastAsia="ar-SA"/>
        </w:rPr>
        <w:t xml:space="preserve"> О.В., </w:t>
      </w:r>
      <w:r>
        <w:rPr>
          <w:rFonts w:ascii="Times New Roman" w:hAnsi="Times New Roman"/>
          <w:lang w:val="uk-UA" w:eastAsia="ar-SA"/>
        </w:rPr>
        <w:t xml:space="preserve">Словник – мінімум з французької </w:t>
      </w:r>
      <w:r w:rsidR="00A235EE">
        <w:rPr>
          <w:rFonts w:ascii="Times New Roman" w:hAnsi="Times New Roman"/>
          <w:lang w:val="uk-UA" w:eastAsia="ar-SA"/>
        </w:rPr>
        <w:t>мови  для студентів</w:t>
      </w:r>
      <w:bookmarkStart w:id="0" w:name="_GoBack"/>
      <w:bookmarkEnd w:id="0"/>
      <w:r>
        <w:rPr>
          <w:rFonts w:ascii="Times New Roman" w:hAnsi="Times New Roman"/>
          <w:lang w:val="uk-UA" w:eastAsia="ar-SA"/>
        </w:rPr>
        <w:t xml:space="preserve"> денної та заочної форм навчання вищих немовних навчальних закладів. </w:t>
      </w:r>
      <w:proofErr w:type="spellStart"/>
      <w:r>
        <w:rPr>
          <w:rFonts w:ascii="Times New Roman" w:hAnsi="Times New Roman"/>
          <w:lang w:eastAsia="ar-SA"/>
        </w:rPr>
        <w:t>Кривий</w:t>
      </w:r>
      <w:proofErr w:type="spellEnd"/>
      <w:r w:rsidR="00ED3265"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Ріг</w:t>
      </w:r>
      <w:proofErr w:type="spellEnd"/>
      <w:r>
        <w:rPr>
          <w:rFonts w:ascii="Times New Roman" w:hAnsi="Times New Roman"/>
          <w:lang w:val="uk-UA" w:eastAsia="ar-SA"/>
        </w:rPr>
        <w:t>, 2008.</w:t>
      </w:r>
    </w:p>
    <w:p w:rsidR="00042121" w:rsidRDefault="00042121" w:rsidP="00042121">
      <w:pPr>
        <w:suppressAutoHyphens/>
        <w:spacing w:after="0" w:line="240" w:lineRule="auto"/>
        <w:ind w:left="540"/>
        <w:jc w:val="both"/>
        <w:rPr>
          <w:rFonts w:ascii="Times New Roman" w:hAnsi="Times New Roman"/>
          <w:b/>
          <w:shd w:val="clear" w:color="auto" w:fill="FFFF00"/>
          <w:lang w:val="uk-UA" w:eastAsia="ar-SA"/>
        </w:rPr>
      </w:pPr>
    </w:p>
    <w:p w:rsidR="00042121" w:rsidRPr="004B069D" w:rsidRDefault="00042121" w:rsidP="00042121">
      <w:pPr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5"/>
          <w:kern w:val="2"/>
          <w:lang w:val="en-US" w:eastAsia="ar-SA"/>
        </w:rPr>
      </w:pPr>
    </w:p>
    <w:p w:rsidR="00042121" w:rsidRDefault="00042121" w:rsidP="00042121">
      <w:pPr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 xml:space="preserve">Рекомендована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5"/>
          <w:kern w:val="2"/>
          <w:lang w:eastAsia="ar-SA"/>
        </w:rPr>
        <w:t>література</w:t>
      </w:r>
      <w:proofErr w:type="spellEnd"/>
    </w:p>
    <w:p w:rsidR="00042121" w:rsidRDefault="00042121" w:rsidP="0004212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Англійська</w:t>
      </w:r>
      <w:proofErr w:type="spellEnd"/>
      <w:r w:rsidR="00E539F7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мова</w:t>
      </w:r>
      <w:proofErr w:type="spellEnd"/>
    </w:p>
    <w:p w:rsidR="00042121" w:rsidRDefault="00042121" w:rsidP="00042121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Качалова К.П., Израилевич Б.Е. Практическая грамматика английского языка в 2-х томах. – Киев,- Методика, 2011.</w:t>
      </w:r>
    </w:p>
    <w:p w:rsidR="00042121" w:rsidRDefault="00042121" w:rsidP="00042121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Michael Swan, Catherine Walter. – How English works. A grammar practice book. – Oxford, - Oxford</w:t>
      </w:r>
      <w:r w:rsidR="0057727D" w:rsidRPr="00312A85"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University Press, 2011.</w:t>
      </w:r>
    </w:p>
    <w:p w:rsidR="00042121" w:rsidRDefault="00042121" w:rsidP="00042121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 L.G. Alexander. Longman Advanced Grammar. Reference and Practice. – Longman Group UK Limited, - England, 20</w:t>
      </w:r>
      <w:r>
        <w:rPr>
          <w:rFonts w:ascii="Times New Roman" w:eastAsia="Times New Roman" w:hAnsi="Times New Roman"/>
          <w:lang w:val="uk-UA" w:eastAsia="ru-RU"/>
        </w:rPr>
        <w:t>10</w:t>
      </w:r>
      <w:r>
        <w:rPr>
          <w:rFonts w:ascii="Times New Roman" w:eastAsia="Times New Roman" w:hAnsi="Times New Roman"/>
          <w:lang w:val="en-US" w:eastAsia="ru-RU"/>
        </w:rPr>
        <w:t>.</w:t>
      </w:r>
    </w:p>
    <w:p w:rsidR="00042121" w:rsidRDefault="00042121" w:rsidP="00042121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 xml:space="preserve"> Macmillan English dictionary for Advanced Learners. – Macmillan Publishers Limited, - Oxford, 2010.</w:t>
      </w:r>
    </w:p>
    <w:p w:rsidR="00042121" w:rsidRDefault="00042121" w:rsidP="00042121">
      <w:pPr>
        <w:numPr>
          <w:ilvl w:val="0"/>
          <w:numId w:val="16"/>
        </w:numPr>
        <w:tabs>
          <w:tab w:val="left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en-US" w:eastAsia="ru-RU"/>
        </w:rPr>
        <w:t>Raymond Murphy. English Grammar in Use. – Cambridge</w:t>
      </w:r>
      <w:r w:rsidR="0057727D" w:rsidRPr="0057727D">
        <w:rPr>
          <w:rFonts w:ascii="Times New Roman" w:eastAsia="Times New Roman" w:hAnsi="Times New Roman"/>
          <w:lang w:val="en-US"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University Press, 2013.</w:t>
      </w:r>
    </w:p>
    <w:p w:rsidR="00042121" w:rsidRDefault="00042121" w:rsidP="00BB6512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hanging="57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Rebecca Chapman. English for Emails. - Oxford University Press, 2007.</w:t>
      </w:r>
    </w:p>
    <w:p w:rsidR="00042121" w:rsidRDefault="00042121" w:rsidP="0004212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val="en-US" w:eastAsia="ru-RU"/>
        </w:rPr>
      </w:pPr>
    </w:p>
    <w:p w:rsidR="00042121" w:rsidRDefault="00042121" w:rsidP="00042121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val="uk-UA" w:eastAsia="ar-SA"/>
        </w:rPr>
      </w:pPr>
      <w:r>
        <w:rPr>
          <w:rFonts w:ascii="Times New Roman" w:eastAsia="Times New Roman" w:hAnsi="Times New Roman"/>
          <w:b/>
          <w:lang w:val="uk-UA" w:eastAsia="ar-SA"/>
        </w:rPr>
        <w:lastRenderedPageBreak/>
        <w:t>Німецька мова</w:t>
      </w:r>
    </w:p>
    <w:p w:rsidR="00042121" w:rsidRDefault="00042121" w:rsidP="00042121">
      <w:pPr>
        <w:widowControl w:val="0"/>
        <w:numPr>
          <w:ilvl w:val="1"/>
          <w:numId w:val="17"/>
        </w:numPr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ar-SA"/>
        </w:rPr>
        <w:t>Бориско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Н.Ф. </w:t>
      </w:r>
      <w:proofErr w:type="spellStart"/>
      <w:r>
        <w:rPr>
          <w:rFonts w:ascii="Times New Roman" w:eastAsia="Times New Roman" w:hAnsi="Times New Roman"/>
          <w:lang w:eastAsia="ar-SA"/>
        </w:rPr>
        <w:t>Україна</w:t>
      </w:r>
      <w:proofErr w:type="spellEnd"/>
      <w:r>
        <w:rPr>
          <w:rFonts w:ascii="Times New Roman" w:eastAsia="Times New Roman" w:hAnsi="Times New Roman"/>
          <w:lang w:eastAsia="ar-SA"/>
        </w:rPr>
        <w:t xml:space="preserve">:  </w:t>
      </w:r>
      <w:proofErr w:type="spellStart"/>
      <w:r>
        <w:rPr>
          <w:rFonts w:ascii="Times New Roman" w:eastAsia="Times New Roman" w:hAnsi="Times New Roman"/>
          <w:lang w:eastAsia="ar-SA"/>
        </w:rPr>
        <w:t>читаємо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, говоримо, </w:t>
      </w:r>
      <w:proofErr w:type="spellStart"/>
      <w:r>
        <w:rPr>
          <w:rFonts w:ascii="Times New Roman" w:eastAsia="Times New Roman" w:hAnsi="Times New Roman"/>
          <w:lang w:eastAsia="ar-SA"/>
        </w:rPr>
        <w:t>дискутуємо</w:t>
      </w:r>
      <w:proofErr w:type="spellEnd"/>
      <w:r>
        <w:rPr>
          <w:rFonts w:ascii="Times New Roman" w:eastAsia="Times New Roman" w:hAnsi="Times New Roman"/>
          <w:lang w:eastAsia="ar-SA"/>
        </w:rPr>
        <w:t>. – К.: 2004.</w:t>
      </w:r>
    </w:p>
    <w:p w:rsidR="00823F58" w:rsidRPr="00823F58" w:rsidRDefault="00042121" w:rsidP="00042121">
      <w:pPr>
        <w:widowControl w:val="0"/>
        <w:numPr>
          <w:ilvl w:val="1"/>
          <w:numId w:val="17"/>
        </w:numPr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ar-SA"/>
        </w:rPr>
        <w:t>Люшневська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Т.Г. </w:t>
      </w:r>
      <w:proofErr w:type="spellStart"/>
      <w:r>
        <w:rPr>
          <w:rFonts w:ascii="Times New Roman" w:eastAsia="Times New Roman" w:hAnsi="Times New Roman"/>
          <w:lang w:eastAsia="ar-SA"/>
        </w:rPr>
        <w:t>Німецька</w:t>
      </w:r>
      <w:proofErr w:type="spellEnd"/>
      <w:r w:rsidR="005A00A4">
        <w:rPr>
          <w:rFonts w:ascii="Times New Roman" w:eastAsia="Times New Roman" w:hAnsi="Times New Roman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lang w:eastAsia="ar-SA"/>
        </w:rPr>
        <w:t>мова</w:t>
      </w:r>
      <w:proofErr w:type="spellEnd"/>
      <w:r>
        <w:rPr>
          <w:rFonts w:ascii="Times New Roman" w:eastAsia="Times New Roman" w:hAnsi="Times New Roman"/>
          <w:lang w:eastAsia="ar-SA"/>
        </w:rPr>
        <w:t>, модуль 1. – К.: 2004.</w:t>
      </w:r>
    </w:p>
    <w:p w:rsidR="00312A85" w:rsidRDefault="00312A85" w:rsidP="00312A85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3.</w:t>
      </w:r>
      <w:r w:rsidR="00042121" w:rsidRPr="00312A85">
        <w:rPr>
          <w:rFonts w:ascii="Times New Roman" w:eastAsia="Times New Roman" w:hAnsi="Times New Roman"/>
          <w:lang w:eastAsia="ar-SA"/>
        </w:rPr>
        <w:t xml:space="preserve">Постникова Е.М. </w:t>
      </w:r>
      <w:r w:rsidR="00042121" w:rsidRPr="00312A85">
        <w:rPr>
          <w:rFonts w:ascii="Times New Roman" w:eastAsia="Times New Roman" w:hAnsi="Times New Roman"/>
          <w:lang w:val="uk-UA" w:eastAsia="ar-SA"/>
        </w:rPr>
        <w:t>Т</w:t>
      </w:r>
      <w:proofErr w:type="spellStart"/>
      <w:r w:rsidR="00042121" w:rsidRPr="00312A85">
        <w:rPr>
          <w:rFonts w:ascii="Times New Roman" w:eastAsia="Times New Roman" w:hAnsi="Times New Roman"/>
          <w:lang w:eastAsia="ar-SA"/>
        </w:rPr>
        <w:t>ексты</w:t>
      </w:r>
      <w:proofErr w:type="spellEnd"/>
      <w:r w:rsidR="00042121" w:rsidRPr="00312A85">
        <w:rPr>
          <w:rFonts w:ascii="Times New Roman" w:eastAsia="Times New Roman" w:hAnsi="Times New Roman"/>
          <w:lang w:eastAsia="ar-SA"/>
        </w:rPr>
        <w:t xml:space="preserve"> для чтения на немецком языке. – К.: 2008.</w:t>
      </w:r>
    </w:p>
    <w:p w:rsidR="00312A85" w:rsidRDefault="00312A85" w:rsidP="00312A85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4. </w:t>
      </w:r>
      <w:r w:rsidRPr="00312A85">
        <w:rPr>
          <w:rFonts w:ascii="Times New Roman" w:eastAsia="Times New Roman" w:hAnsi="Times New Roman"/>
          <w:lang w:val="uk-UA" w:eastAsia="ru-RU"/>
        </w:rPr>
        <w:t xml:space="preserve">Басова Н.В. Німецька мова для технічних ВНЗ. – </w:t>
      </w:r>
      <w:proofErr w:type="spellStart"/>
      <w:r w:rsidRPr="00312A85">
        <w:rPr>
          <w:rFonts w:ascii="Times New Roman" w:eastAsia="Times New Roman" w:hAnsi="Times New Roman"/>
          <w:lang w:val="uk-UA" w:eastAsia="ru-RU"/>
        </w:rPr>
        <w:t>Р.-н.-Д</w:t>
      </w:r>
      <w:proofErr w:type="spellEnd"/>
      <w:r w:rsidRPr="00312A85">
        <w:rPr>
          <w:rFonts w:ascii="Times New Roman" w:eastAsia="Times New Roman" w:hAnsi="Times New Roman"/>
          <w:lang w:val="uk-UA" w:eastAsia="ru-RU"/>
        </w:rPr>
        <w:t>.</w:t>
      </w:r>
      <w:r w:rsidRPr="00312A85">
        <w:rPr>
          <w:rFonts w:ascii="Times New Roman" w:eastAsia="Times New Roman" w:hAnsi="Times New Roman"/>
          <w:lang w:eastAsia="ru-RU"/>
        </w:rPr>
        <w:t>:</w:t>
      </w:r>
      <w:r w:rsidRPr="00312A85">
        <w:rPr>
          <w:rFonts w:ascii="Times New Roman" w:eastAsia="Times New Roman" w:hAnsi="Times New Roman"/>
          <w:lang w:val="uk-UA" w:eastAsia="ru-RU"/>
        </w:rPr>
        <w:t xml:space="preserve"> – 2005.</w:t>
      </w:r>
    </w:p>
    <w:p w:rsidR="00312A85" w:rsidRPr="00312A85" w:rsidRDefault="00312A85" w:rsidP="00312A85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5. </w:t>
      </w:r>
      <w:r w:rsidRPr="00312A85">
        <w:rPr>
          <w:rFonts w:ascii="Times New Roman" w:eastAsia="Times New Roman" w:hAnsi="Times New Roman"/>
          <w:lang w:eastAsia="ar-SA"/>
        </w:rPr>
        <w:t xml:space="preserve">Шульц Х., </w:t>
      </w:r>
      <w:proofErr w:type="spellStart"/>
      <w:r w:rsidRPr="00312A85">
        <w:rPr>
          <w:rFonts w:ascii="Times New Roman" w:eastAsia="Times New Roman" w:hAnsi="Times New Roman"/>
          <w:lang w:eastAsia="ar-SA"/>
        </w:rPr>
        <w:t>Зундермайєр</w:t>
      </w:r>
      <w:proofErr w:type="spellEnd"/>
      <w:r w:rsidRPr="00312A85">
        <w:rPr>
          <w:rFonts w:ascii="Times New Roman" w:eastAsia="Times New Roman" w:hAnsi="Times New Roman"/>
          <w:lang w:eastAsia="ar-SA"/>
        </w:rPr>
        <w:t xml:space="preserve"> В. Немецкая грамматика с упражнениями. – М.: Иностранный язык, 2010.</w:t>
      </w:r>
    </w:p>
    <w:p w:rsidR="00042121" w:rsidRDefault="00042121" w:rsidP="00042121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</w:p>
    <w:p w:rsidR="00042121" w:rsidRDefault="00042121" w:rsidP="00042121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ar-SA"/>
        </w:rPr>
      </w:pPr>
      <w:proofErr w:type="spellStart"/>
      <w:r>
        <w:rPr>
          <w:rFonts w:ascii="Times New Roman" w:eastAsia="Times New Roman" w:hAnsi="Times New Roman"/>
          <w:b/>
          <w:lang w:eastAsia="ar-SA"/>
        </w:rPr>
        <w:t>Французькамова</w:t>
      </w:r>
      <w:proofErr w:type="spellEnd"/>
    </w:p>
    <w:p w:rsidR="00042121" w:rsidRDefault="00042121" w:rsidP="00042121">
      <w:pPr>
        <w:numPr>
          <w:ilvl w:val="0"/>
          <w:numId w:val="18"/>
        </w:numPr>
        <w:tabs>
          <w:tab w:val="num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Збірник</w:t>
      </w:r>
      <w:proofErr w:type="spellEnd"/>
      <w:r w:rsidR="005772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текстів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домашнього</w:t>
      </w:r>
      <w:proofErr w:type="spellEnd"/>
      <w:r w:rsidR="0057727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читання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Навч.посібник</w:t>
      </w:r>
      <w:proofErr w:type="spellEnd"/>
      <w:r>
        <w:rPr>
          <w:rFonts w:ascii="Times New Roman" w:hAnsi="Times New Roman"/>
        </w:rPr>
        <w:t xml:space="preserve">/ Авт. – </w:t>
      </w:r>
      <w:proofErr w:type="spellStart"/>
      <w:r>
        <w:rPr>
          <w:rFonts w:ascii="Times New Roman" w:hAnsi="Times New Roman"/>
        </w:rPr>
        <w:t>укл</w:t>
      </w:r>
      <w:proofErr w:type="spellEnd"/>
      <w:r>
        <w:rPr>
          <w:rFonts w:ascii="Times New Roman" w:hAnsi="Times New Roman"/>
        </w:rPr>
        <w:t xml:space="preserve">. О.Д.Колечко, В.Г. </w:t>
      </w:r>
      <w:proofErr w:type="spellStart"/>
      <w:r>
        <w:rPr>
          <w:rFonts w:ascii="Times New Roman" w:hAnsi="Times New Roman"/>
        </w:rPr>
        <w:t>Крилова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І.М.Машкова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І.А.Яременко</w:t>
      </w:r>
      <w:proofErr w:type="spellEnd"/>
      <w:r>
        <w:rPr>
          <w:rFonts w:ascii="Times New Roman" w:hAnsi="Times New Roman"/>
        </w:rPr>
        <w:t xml:space="preserve">; за </w:t>
      </w:r>
      <w:proofErr w:type="spellStart"/>
      <w:r>
        <w:rPr>
          <w:rFonts w:ascii="Times New Roman" w:hAnsi="Times New Roman"/>
        </w:rPr>
        <w:t>заг.ред</w:t>
      </w:r>
      <w:proofErr w:type="spellEnd"/>
      <w:r>
        <w:rPr>
          <w:rFonts w:ascii="Times New Roman" w:hAnsi="Times New Roman"/>
        </w:rPr>
        <w:t>. О.Д.Колечко. – К: КНЕУ, 2000.</w:t>
      </w:r>
    </w:p>
    <w:p w:rsidR="00042121" w:rsidRDefault="00042121" w:rsidP="00042121">
      <w:pPr>
        <w:numPr>
          <w:ilvl w:val="0"/>
          <w:numId w:val="18"/>
        </w:numPr>
        <w:tabs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lang w:val="uk-UA" w:eastAsia="ar-SA"/>
        </w:rPr>
      </w:pPr>
      <w:proofErr w:type="spellStart"/>
      <w:r>
        <w:rPr>
          <w:rFonts w:ascii="Times New Roman" w:hAnsi="Times New Roman"/>
          <w:lang w:val="uk-UA" w:eastAsia="ar-SA"/>
        </w:rPr>
        <w:t>Стефанкина</w:t>
      </w:r>
      <w:proofErr w:type="spellEnd"/>
      <w:r>
        <w:rPr>
          <w:rFonts w:ascii="Times New Roman" w:hAnsi="Times New Roman"/>
          <w:lang w:val="uk-UA" w:eastAsia="ar-SA"/>
        </w:rPr>
        <w:t xml:space="preserve"> Л.П. </w:t>
      </w:r>
      <w:proofErr w:type="spellStart"/>
      <w:r>
        <w:rPr>
          <w:rFonts w:ascii="Times New Roman" w:hAnsi="Times New Roman"/>
          <w:lang w:val="uk-UA" w:eastAsia="ar-SA"/>
        </w:rPr>
        <w:t>Французский</w:t>
      </w:r>
      <w:proofErr w:type="spellEnd"/>
      <w:r>
        <w:rPr>
          <w:rFonts w:ascii="Times New Roman" w:hAnsi="Times New Roman"/>
          <w:lang w:val="uk-UA" w:eastAsia="ar-SA"/>
        </w:rPr>
        <w:t xml:space="preserve"> язик. </w:t>
      </w:r>
      <w:proofErr w:type="spellStart"/>
      <w:r>
        <w:rPr>
          <w:rFonts w:ascii="Times New Roman" w:hAnsi="Times New Roman"/>
          <w:lang w:val="uk-UA" w:eastAsia="ar-SA"/>
        </w:rPr>
        <w:t>Ускоренный</w:t>
      </w:r>
      <w:proofErr w:type="spellEnd"/>
      <w:r>
        <w:rPr>
          <w:rFonts w:ascii="Times New Roman" w:hAnsi="Times New Roman"/>
          <w:lang w:val="uk-UA" w:eastAsia="ar-SA"/>
        </w:rPr>
        <w:t xml:space="preserve"> курс (для </w:t>
      </w:r>
      <w:proofErr w:type="spellStart"/>
      <w:r>
        <w:rPr>
          <w:rFonts w:ascii="Times New Roman" w:hAnsi="Times New Roman"/>
          <w:lang w:val="uk-UA" w:eastAsia="ar-SA"/>
        </w:rPr>
        <w:t>начинающих</w:t>
      </w:r>
      <w:proofErr w:type="spellEnd"/>
      <w:r>
        <w:rPr>
          <w:rFonts w:ascii="Times New Roman" w:hAnsi="Times New Roman"/>
          <w:lang w:val="uk-UA" w:eastAsia="ar-SA"/>
        </w:rPr>
        <w:t xml:space="preserve">). – М.: </w:t>
      </w:r>
      <w:proofErr w:type="spellStart"/>
      <w:r>
        <w:rPr>
          <w:rFonts w:ascii="Times New Roman" w:hAnsi="Times New Roman"/>
          <w:lang w:val="uk-UA" w:eastAsia="ar-SA"/>
        </w:rPr>
        <w:t>Высш.шк</w:t>
      </w:r>
      <w:proofErr w:type="spellEnd"/>
      <w:r>
        <w:rPr>
          <w:rFonts w:ascii="Times New Roman" w:hAnsi="Times New Roman"/>
          <w:lang w:val="uk-UA" w:eastAsia="ar-SA"/>
        </w:rPr>
        <w:t>., 1991.</w:t>
      </w:r>
    </w:p>
    <w:p w:rsidR="00042121" w:rsidRDefault="00042121" w:rsidP="00042121">
      <w:pPr>
        <w:numPr>
          <w:ilvl w:val="0"/>
          <w:numId w:val="18"/>
        </w:numPr>
        <w:tabs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Французька мова. Теми з перекладом / Уклали </w:t>
      </w:r>
      <w:proofErr w:type="spellStart"/>
      <w:r>
        <w:rPr>
          <w:rFonts w:ascii="Times New Roman" w:eastAsia="Times New Roman" w:hAnsi="Times New Roman"/>
          <w:lang w:val="uk-UA" w:eastAsia="ru-RU"/>
        </w:rPr>
        <w:t>Пантелеєва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О.Я., Ємельянова Є.С. – Харків: Ранок, 1998.</w:t>
      </w:r>
    </w:p>
    <w:p w:rsidR="00042121" w:rsidRDefault="00042121" w:rsidP="00042121">
      <w:pPr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Прискорен</w:t>
      </w:r>
      <w:r>
        <w:rPr>
          <w:rFonts w:ascii="Times New Roman" w:eastAsia="Times New Roman" w:hAnsi="Times New Roman"/>
          <w:lang w:val="uk-UA" w:eastAsia="ru-RU"/>
        </w:rPr>
        <w:t>ий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курс французької мови. Підручник / Г.Г. Крючков. – К.: Вища школа., 1994.</w:t>
      </w:r>
    </w:p>
    <w:p w:rsidR="00042121" w:rsidRDefault="00E96FF3" w:rsidP="00042121">
      <w:pPr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fr-FR" w:eastAsia="ru-RU"/>
        </w:rPr>
      </w:pPr>
      <w:r>
        <w:rPr>
          <w:rFonts w:ascii="Times New Roman" w:eastAsia="Times New Roman" w:hAnsi="Times New Roman"/>
          <w:lang w:val="fr-FR" w:eastAsia="ru-RU"/>
        </w:rPr>
        <w:t>Le nouveau sans frontiè</w:t>
      </w:r>
      <w:r w:rsidR="00042121">
        <w:rPr>
          <w:rFonts w:ascii="Times New Roman" w:eastAsia="Times New Roman" w:hAnsi="Times New Roman"/>
          <w:lang w:val="fr-FR" w:eastAsia="ru-RU"/>
        </w:rPr>
        <w:t>r</w:t>
      </w:r>
      <w:r>
        <w:rPr>
          <w:rFonts w:ascii="Times New Roman" w:eastAsia="Times New Roman" w:hAnsi="Times New Roman"/>
          <w:lang w:val="fr-FR" w:eastAsia="ru-RU"/>
        </w:rPr>
        <w:t>es. Méthode de franç</w:t>
      </w:r>
      <w:r w:rsidR="00042121">
        <w:rPr>
          <w:rFonts w:ascii="Times New Roman" w:eastAsia="Times New Roman" w:hAnsi="Times New Roman"/>
          <w:lang w:val="fr-FR" w:eastAsia="ru-RU"/>
        </w:rPr>
        <w:t>ais. Manuel. / Philippe Domi</w:t>
      </w:r>
      <w:r>
        <w:rPr>
          <w:rFonts w:ascii="Times New Roman" w:eastAsia="Times New Roman" w:hAnsi="Times New Roman"/>
          <w:lang w:val="fr-FR" w:eastAsia="ru-RU"/>
        </w:rPr>
        <w:t>nique et d’autres. – Paris.: Clé</w:t>
      </w:r>
      <w:r w:rsidR="00042121">
        <w:rPr>
          <w:rFonts w:ascii="Times New Roman" w:eastAsia="Times New Roman" w:hAnsi="Times New Roman"/>
          <w:lang w:val="fr-FR" w:eastAsia="ru-RU"/>
        </w:rPr>
        <w:t xml:space="preserve"> international, 1998</w:t>
      </w:r>
      <w:r w:rsidR="00042121">
        <w:rPr>
          <w:rFonts w:ascii="Times New Roman" w:eastAsia="Times New Roman" w:hAnsi="Times New Roman"/>
          <w:lang w:val="uk-UA" w:eastAsia="ru-RU"/>
        </w:rPr>
        <w:t>.</w:t>
      </w:r>
    </w:p>
    <w:p w:rsidR="00042121" w:rsidRDefault="00E96FF3" w:rsidP="00042121">
      <w:pPr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fr-FR" w:eastAsia="ru-RU"/>
        </w:rPr>
      </w:pPr>
      <w:r>
        <w:rPr>
          <w:rFonts w:ascii="Times New Roman" w:eastAsia="Times New Roman" w:hAnsi="Times New Roman"/>
          <w:lang w:val="fr-FR" w:eastAsia="ru-RU"/>
        </w:rPr>
        <w:t>Le nouveau sans frontiè</w:t>
      </w:r>
      <w:r w:rsidR="00042121">
        <w:rPr>
          <w:rFonts w:ascii="Times New Roman" w:eastAsia="Times New Roman" w:hAnsi="Times New Roman"/>
          <w:lang w:val="fr-FR" w:eastAsia="ru-RU"/>
        </w:rPr>
        <w:t>r</w:t>
      </w:r>
      <w:r>
        <w:rPr>
          <w:rFonts w:ascii="Times New Roman" w:eastAsia="Times New Roman" w:hAnsi="Times New Roman"/>
          <w:lang w:val="fr-FR" w:eastAsia="ru-RU"/>
        </w:rPr>
        <w:t>e</w:t>
      </w:r>
      <w:r w:rsidR="00042121">
        <w:rPr>
          <w:rFonts w:ascii="Times New Roman" w:eastAsia="Times New Roman" w:hAnsi="Times New Roman"/>
          <w:lang w:val="fr-FR" w:eastAsia="ru-RU"/>
        </w:rPr>
        <w:t xml:space="preserve">s. Cahier d’exercices. / Michele Verdelhan et d’autre. </w:t>
      </w:r>
      <w:r>
        <w:rPr>
          <w:rFonts w:ascii="Times New Roman" w:eastAsia="Times New Roman" w:hAnsi="Times New Roman"/>
          <w:lang w:val="fr-FR" w:eastAsia="ru-RU"/>
        </w:rPr>
        <w:t>– Paris.: Clé</w:t>
      </w:r>
      <w:r w:rsidR="00042121">
        <w:rPr>
          <w:rFonts w:ascii="Times New Roman" w:eastAsia="Times New Roman" w:hAnsi="Times New Roman"/>
          <w:lang w:val="fr-FR" w:eastAsia="ru-RU"/>
        </w:rPr>
        <w:t xml:space="preserve"> international, 1998.</w:t>
      </w:r>
    </w:p>
    <w:p w:rsidR="00042121" w:rsidRDefault="00042121" w:rsidP="00042121">
      <w:pPr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Колечко О.Д., Крилова В.Г.  Ділова французька мова. – К.: КНЕУ, 1999. </w:t>
      </w:r>
    </w:p>
    <w:p w:rsidR="00042121" w:rsidRDefault="00E96FF3" w:rsidP="00042121">
      <w:pPr>
        <w:numPr>
          <w:ilvl w:val="0"/>
          <w:numId w:val="18"/>
        </w:numPr>
        <w:tabs>
          <w:tab w:val="num" w:pos="426"/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lang w:val="fr-FR" w:eastAsia="ru-RU"/>
        </w:rPr>
      </w:pPr>
      <w:r>
        <w:rPr>
          <w:rFonts w:ascii="Times New Roman" w:eastAsia="Times New Roman" w:hAnsi="Times New Roman"/>
          <w:lang w:val="fr-FR" w:eastAsia="ru-RU"/>
        </w:rPr>
        <w:t>Grammaire 6-e. C</w:t>
      </w:r>
      <w:r w:rsidR="00042121">
        <w:rPr>
          <w:rFonts w:ascii="Times New Roman" w:eastAsia="Times New Roman" w:hAnsi="Times New Roman"/>
          <w:lang w:val="fr-FR" w:eastAsia="ru-RU"/>
        </w:rPr>
        <w:t>ollection plus-que-parfait. Francoise Descoubes, Joelle Paul. Bordas, Paris, 1990.</w:t>
      </w:r>
    </w:p>
    <w:p w:rsidR="00042121" w:rsidRDefault="00E96FF3" w:rsidP="00042121">
      <w:pPr>
        <w:numPr>
          <w:ilvl w:val="0"/>
          <w:numId w:val="18"/>
        </w:numPr>
        <w:tabs>
          <w:tab w:val="num" w:pos="567"/>
        </w:tabs>
        <w:suppressAutoHyphens/>
        <w:spacing w:after="0" w:line="240" w:lineRule="auto"/>
        <w:ind w:left="540" w:hanging="426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fr-FR" w:eastAsia="ru-RU"/>
        </w:rPr>
        <w:t>A la dé</w:t>
      </w:r>
      <w:r w:rsidR="00042121">
        <w:rPr>
          <w:rFonts w:ascii="Times New Roman" w:eastAsia="Times New Roman" w:hAnsi="Times New Roman"/>
          <w:lang w:val="fr-FR" w:eastAsia="ru-RU"/>
        </w:rPr>
        <w:t xml:space="preserve">couverte de notre langue. Andre hinard, Louris Idraj, Christine Lamotte. </w:t>
      </w:r>
      <w:r w:rsidR="00042121">
        <w:rPr>
          <w:rFonts w:ascii="Times New Roman" w:eastAsia="Times New Roman" w:hAnsi="Times New Roman"/>
          <w:lang w:val="en-US" w:eastAsia="ru-RU"/>
        </w:rPr>
        <w:t xml:space="preserve">Editions </w:t>
      </w:r>
      <w:proofErr w:type="spellStart"/>
      <w:r w:rsidR="00042121">
        <w:rPr>
          <w:rFonts w:ascii="Times New Roman" w:eastAsia="Times New Roman" w:hAnsi="Times New Roman"/>
          <w:lang w:val="en-US" w:eastAsia="ru-RU"/>
        </w:rPr>
        <w:t>Magnard</w:t>
      </w:r>
      <w:proofErr w:type="spellEnd"/>
      <w:r w:rsidR="00042121">
        <w:rPr>
          <w:rFonts w:ascii="Times New Roman" w:eastAsia="Times New Roman" w:hAnsi="Times New Roman"/>
          <w:lang w:val="en-US" w:eastAsia="ru-RU"/>
        </w:rPr>
        <w:t>, Paris, 1993.</w:t>
      </w:r>
    </w:p>
    <w:p w:rsidR="00042121" w:rsidRDefault="00042121" w:rsidP="00042121">
      <w:pPr>
        <w:numPr>
          <w:ilvl w:val="0"/>
          <w:numId w:val="18"/>
        </w:numPr>
        <w:tabs>
          <w:tab w:val="num" w:pos="567"/>
        </w:tabs>
        <w:suppressAutoHyphens/>
        <w:spacing w:after="0" w:line="240" w:lineRule="auto"/>
        <w:ind w:left="540" w:hanging="426"/>
        <w:jc w:val="both"/>
        <w:rPr>
          <w:rFonts w:ascii="Times New Roman" w:eastAsia="Times New Roman" w:hAnsi="Times New Roman"/>
          <w:lang w:val="fr-FR" w:eastAsia="ru-RU"/>
        </w:rPr>
      </w:pPr>
      <w:r>
        <w:rPr>
          <w:rFonts w:ascii="Times New Roman" w:eastAsia="Times New Roman" w:hAnsi="Times New Roman"/>
          <w:lang w:val="fr-FR" w:eastAsia="ru-RU"/>
        </w:rPr>
        <w:t>Grammaire et expression. Serge Leroy, Juy Baille, Louis Rabier, Editions Nathan, Paris France, 1990.</w:t>
      </w:r>
    </w:p>
    <w:p w:rsidR="00042121" w:rsidRDefault="00042121" w:rsidP="00042121">
      <w:pPr>
        <w:numPr>
          <w:ilvl w:val="0"/>
          <w:numId w:val="18"/>
        </w:numPr>
        <w:tabs>
          <w:tab w:val="num" w:pos="567"/>
        </w:tabs>
        <w:suppressAutoHyphens/>
        <w:spacing w:after="0" w:line="240" w:lineRule="auto"/>
        <w:ind w:left="540" w:hanging="426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val="fr-FR" w:eastAsia="ru-RU"/>
        </w:rPr>
        <w:t xml:space="preserve">Grammaire retz des collegues. Bernard Coute, Stephane Karabetian, Francoise Ravez. </w:t>
      </w:r>
      <w:r>
        <w:rPr>
          <w:rFonts w:ascii="Times New Roman" w:eastAsia="Times New Roman" w:hAnsi="Times New Roman"/>
          <w:lang w:val="en-US" w:eastAsia="ru-RU"/>
        </w:rPr>
        <w:t>Editions Retz, Paris, 1992.</w:t>
      </w:r>
    </w:p>
    <w:p w:rsidR="00042121" w:rsidRDefault="00042121" w:rsidP="00042121">
      <w:pPr>
        <w:numPr>
          <w:ilvl w:val="0"/>
          <w:numId w:val="18"/>
        </w:numPr>
        <w:tabs>
          <w:tab w:val="num" w:pos="567"/>
        </w:tabs>
        <w:suppressAutoHyphens/>
        <w:spacing w:after="0" w:line="240" w:lineRule="auto"/>
        <w:ind w:left="540" w:hanging="426"/>
        <w:jc w:val="both"/>
        <w:rPr>
          <w:rFonts w:ascii="Times New Roman" w:eastAsia="Times New Roman" w:hAnsi="Times New Roman"/>
          <w:lang w:val="fr-FR" w:eastAsia="ru-RU"/>
        </w:rPr>
      </w:pPr>
      <w:r>
        <w:rPr>
          <w:rFonts w:ascii="Times New Roman" w:eastAsia="Times New Roman" w:hAnsi="Times New Roman"/>
          <w:lang w:val="fr-FR" w:eastAsia="ru-RU"/>
        </w:rPr>
        <w:t>Michele Boulares, Jean-Louis Frerot. Grammaire progre</w:t>
      </w:r>
      <w:r w:rsidR="00E96FF3">
        <w:rPr>
          <w:rFonts w:ascii="Times New Roman" w:eastAsia="Times New Roman" w:hAnsi="Times New Roman"/>
          <w:lang w:val="fr-FR" w:eastAsia="ru-RU"/>
        </w:rPr>
        <w:t>ssive du Français, niveau avancé. – Clé</w:t>
      </w:r>
      <w:r>
        <w:rPr>
          <w:rFonts w:ascii="Times New Roman" w:eastAsia="Times New Roman" w:hAnsi="Times New Roman"/>
          <w:lang w:val="fr-FR" w:eastAsia="ru-RU"/>
        </w:rPr>
        <w:t xml:space="preserve"> International, 2006.</w:t>
      </w:r>
    </w:p>
    <w:p w:rsidR="00042121" w:rsidRDefault="00042121" w:rsidP="00042121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lang w:val="fr-FR" w:eastAsia="ru-RU"/>
        </w:rPr>
      </w:pPr>
    </w:p>
    <w:p w:rsidR="00042121" w:rsidRDefault="00042121" w:rsidP="000421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2121" w:rsidRDefault="00042121" w:rsidP="000421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42121" w:rsidRDefault="00042121" w:rsidP="000421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01A30" w:rsidRPr="00042121" w:rsidRDefault="00001A30">
      <w:pPr>
        <w:rPr>
          <w:lang w:val="uk-UA"/>
        </w:rPr>
      </w:pPr>
    </w:p>
    <w:sectPr w:rsidR="00001A30" w:rsidRPr="00042121" w:rsidSect="0004212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D488E7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45" w:hanging="585"/>
      </w:pPr>
      <w:rPr>
        <w:sz w:val="24"/>
        <w:szCs w:val="24"/>
      </w:rPr>
    </w:lvl>
  </w:abstractNum>
  <w:abstractNum w:abstractNumId="2">
    <w:nsid w:val="00000008"/>
    <w:multiLevelType w:val="singleLevel"/>
    <w:tmpl w:val="6C78A7BC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585" w:hanging="585"/>
      </w:pPr>
      <w:rPr>
        <w:sz w:val="24"/>
        <w:szCs w:val="24"/>
      </w:rPr>
    </w:lvl>
  </w:abstractNum>
  <w:abstractNum w:abstractNumId="3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B"/>
    <w:multiLevelType w:val="multilevel"/>
    <w:tmpl w:val="9C6C764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975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C"/>
    <w:multiLevelType w:val="multilevel"/>
    <w:tmpl w:val="A75ACA0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D"/>
    <w:multiLevelType w:val="multilevel"/>
    <w:tmpl w:val="B44EBE6E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E"/>
    <w:multiLevelType w:val="multilevel"/>
    <w:tmpl w:val="F3662076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b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F"/>
    <w:multiLevelType w:val="multilevel"/>
    <w:tmpl w:val="C074B7C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21"/>
    <w:multiLevelType w:val="multilevel"/>
    <w:tmpl w:val="11902A3A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0C5A57"/>
    <w:multiLevelType w:val="hybridMultilevel"/>
    <w:tmpl w:val="D6DEBE28"/>
    <w:lvl w:ilvl="0" w:tplc="BD64544E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11A6423B"/>
    <w:multiLevelType w:val="hybridMultilevel"/>
    <w:tmpl w:val="2AB0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173A0E"/>
    <w:multiLevelType w:val="hybridMultilevel"/>
    <w:tmpl w:val="F53ED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2E5D66"/>
    <w:multiLevelType w:val="hybridMultilevel"/>
    <w:tmpl w:val="ADB8F33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44924"/>
    <w:multiLevelType w:val="hybridMultilevel"/>
    <w:tmpl w:val="6E50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B268B"/>
    <w:multiLevelType w:val="hybridMultilevel"/>
    <w:tmpl w:val="D940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BEF"/>
    <w:rsid w:val="00001A30"/>
    <w:rsid w:val="00042121"/>
    <w:rsid w:val="000729B3"/>
    <w:rsid w:val="00164B90"/>
    <w:rsid w:val="002163DE"/>
    <w:rsid w:val="00237818"/>
    <w:rsid w:val="00312A85"/>
    <w:rsid w:val="00353B49"/>
    <w:rsid w:val="00395178"/>
    <w:rsid w:val="003D0142"/>
    <w:rsid w:val="00421A20"/>
    <w:rsid w:val="004B069D"/>
    <w:rsid w:val="00516BC0"/>
    <w:rsid w:val="0057727D"/>
    <w:rsid w:val="00591617"/>
    <w:rsid w:val="005A00A4"/>
    <w:rsid w:val="00616BEF"/>
    <w:rsid w:val="006A3915"/>
    <w:rsid w:val="006B49D7"/>
    <w:rsid w:val="006D5C9A"/>
    <w:rsid w:val="006F055F"/>
    <w:rsid w:val="00700938"/>
    <w:rsid w:val="00823F58"/>
    <w:rsid w:val="00832A95"/>
    <w:rsid w:val="00906F88"/>
    <w:rsid w:val="009F5F9D"/>
    <w:rsid w:val="00A235EE"/>
    <w:rsid w:val="00A43F68"/>
    <w:rsid w:val="00A52AA0"/>
    <w:rsid w:val="00B3363B"/>
    <w:rsid w:val="00BB6512"/>
    <w:rsid w:val="00BF2294"/>
    <w:rsid w:val="00C072ED"/>
    <w:rsid w:val="00C763C4"/>
    <w:rsid w:val="00CB009D"/>
    <w:rsid w:val="00D477D3"/>
    <w:rsid w:val="00D857A9"/>
    <w:rsid w:val="00DB4CFD"/>
    <w:rsid w:val="00DC769B"/>
    <w:rsid w:val="00DD380D"/>
    <w:rsid w:val="00E06336"/>
    <w:rsid w:val="00E539F7"/>
    <w:rsid w:val="00E67ADD"/>
    <w:rsid w:val="00E96FF3"/>
    <w:rsid w:val="00ED3265"/>
    <w:rsid w:val="00EE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2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C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09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12A85"/>
    <w:rPr>
      <w:color w:val="0000FF"/>
      <w:u w:val="single"/>
    </w:rPr>
  </w:style>
  <w:style w:type="character" w:styleId="a8">
    <w:name w:val="Strong"/>
    <w:basedOn w:val="a0"/>
    <w:uiPriority w:val="22"/>
    <w:qFormat/>
    <w:rsid w:val="00312A85"/>
    <w:rPr>
      <w:b/>
      <w:bCs/>
    </w:rPr>
  </w:style>
  <w:style w:type="paragraph" w:styleId="a9">
    <w:name w:val="No Spacing"/>
    <w:uiPriority w:val="1"/>
    <w:qFormat/>
    <w:rsid w:val="00312A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d.ua/klett-metodik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Student</cp:lastModifiedBy>
  <cp:revision>9</cp:revision>
  <cp:lastPrinted>2020-03-23T10:33:00Z</cp:lastPrinted>
  <dcterms:created xsi:type="dcterms:W3CDTF">2020-03-21T17:51:00Z</dcterms:created>
  <dcterms:modified xsi:type="dcterms:W3CDTF">2020-03-23T10:35:00Z</dcterms:modified>
</cp:coreProperties>
</file>